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D8" w:rsidRDefault="000303D8" w:rsidP="000303D8">
      <w:pPr>
        <w:pStyle w:val="Heading1"/>
        <w:spacing w:before="88"/>
        <w:ind w:left="196"/>
      </w:pPr>
      <w:r>
        <w:t>ANDHRA PRADESH STATE COUNCIL OF HIGHER EDUCATION</w:t>
      </w:r>
    </w:p>
    <w:p w:rsidR="000303D8" w:rsidRDefault="000303D8" w:rsidP="000303D8">
      <w:pPr>
        <w:spacing w:before="49"/>
        <w:ind w:left="208" w:right="1021"/>
        <w:jc w:val="center"/>
      </w:pPr>
      <w:r>
        <w:t>(A Statutory body of the Government of Andhra Pradesh)</w:t>
      </w:r>
    </w:p>
    <w:p w:rsidR="000303D8" w:rsidRDefault="000303D8" w:rsidP="000303D8">
      <w:pPr>
        <w:pStyle w:val="BodyText"/>
      </w:pPr>
    </w:p>
    <w:p w:rsidR="000303D8" w:rsidRDefault="000303D8" w:rsidP="000303D8">
      <w:pPr>
        <w:pStyle w:val="BodyText"/>
        <w:spacing w:before="5"/>
        <w:rPr>
          <w:sz w:val="32"/>
        </w:rPr>
      </w:pPr>
    </w:p>
    <w:p w:rsidR="000303D8" w:rsidRPr="00EA5836" w:rsidRDefault="000303D8" w:rsidP="000303D8">
      <w:pPr>
        <w:pStyle w:val="Heading2"/>
        <w:spacing w:line="275" w:lineRule="exact"/>
        <w:ind w:left="201" w:right="1021"/>
        <w:jc w:val="center"/>
        <w:rPr>
          <w:color w:val="000000" w:themeColor="text1"/>
          <w:sz w:val="28"/>
          <w:szCs w:val="28"/>
          <w:u w:val="none"/>
        </w:rPr>
      </w:pPr>
      <w:r w:rsidRPr="00EA5836">
        <w:rPr>
          <w:u w:val="none"/>
        </w:rPr>
        <w:t xml:space="preserve">PROGRAMME: THREE-YEAR </w:t>
      </w:r>
      <w:r w:rsidRPr="00EA5836">
        <w:rPr>
          <w:color w:val="000000" w:themeColor="text1"/>
          <w:sz w:val="28"/>
          <w:szCs w:val="28"/>
          <w:u w:val="none"/>
        </w:rPr>
        <w:t>B.Sc.</w:t>
      </w:r>
    </w:p>
    <w:p w:rsidR="000303D8" w:rsidRPr="00EA5836" w:rsidRDefault="000303D8" w:rsidP="000303D8">
      <w:pPr>
        <w:pStyle w:val="Heading2"/>
        <w:spacing w:line="275" w:lineRule="exact"/>
        <w:ind w:left="201" w:right="1021"/>
        <w:jc w:val="center"/>
        <w:rPr>
          <w:u w:val="none"/>
        </w:rPr>
      </w:pPr>
    </w:p>
    <w:p w:rsidR="000303D8" w:rsidRDefault="000303D8" w:rsidP="000303D8">
      <w:pPr>
        <w:pStyle w:val="BodyText"/>
        <w:spacing w:line="275" w:lineRule="exact"/>
        <w:ind w:left="199" w:right="1021"/>
        <w:jc w:val="center"/>
      </w:pPr>
      <w:r>
        <w:t>(With</w:t>
      </w:r>
      <w:r w:rsidRPr="000303D8">
        <w:rPr>
          <w:color w:val="000000" w:themeColor="text1"/>
          <w:sz w:val="28"/>
          <w:szCs w:val="28"/>
          <w:u w:val="single"/>
        </w:rPr>
        <w:t xml:space="preserve"> </w:t>
      </w:r>
      <w:r w:rsidRPr="00E043B0">
        <w:rPr>
          <w:color w:val="000000" w:themeColor="text1"/>
          <w:sz w:val="28"/>
          <w:szCs w:val="28"/>
          <w:u w:val="single"/>
        </w:rPr>
        <w:t>Zoology, Sericulture and Chemistry</w:t>
      </w:r>
      <w:r>
        <w:t xml:space="preserve"> Disciplines)</w:t>
      </w:r>
    </w:p>
    <w:p w:rsidR="000303D8" w:rsidRDefault="000303D8" w:rsidP="000303D8">
      <w:pPr>
        <w:pStyle w:val="BodyText"/>
        <w:spacing w:before="9"/>
        <w:rPr>
          <w:sz w:val="27"/>
        </w:rPr>
      </w:pPr>
    </w:p>
    <w:p w:rsidR="000303D8" w:rsidRPr="000303D8" w:rsidRDefault="000303D8" w:rsidP="000303D8">
      <w:pPr>
        <w:ind w:left="207" w:right="1021"/>
        <w:jc w:val="center"/>
        <w:rPr>
          <w:sz w:val="28"/>
          <w:szCs w:val="28"/>
        </w:rPr>
      </w:pPr>
      <w:r w:rsidRPr="000303D8">
        <w:rPr>
          <w:sz w:val="28"/>
          <w:szCs w:val="28"/>
          <w:u w:val="single"/>
        </w:rPr>
        <w:t>DOMAIN SUBJECT</w:t>
      </w:r>
    </w:p>
    <w:p w:rsidR="000303D8" w:rsidRPr="00EA5836" w:rsidRDefault="000303D8" w:rsidP="000303D8">
      <w:pPr>
        <w:pStyle w:val="Title"/>
        <w:rPr>
          <w:sz w:val="32"/>
          <w:szCs w:val="32"/>
          <w:u w:val="none"/>
        </w:rPr>
      </w:pPr>
      <w:r w:rsidRPr="00EA5836">
        <w:rPr>
          <w:sz w:val="32"/>
          <w:szCs w:val="32"/>
          <w:u w:val="none"/>
        </w:rPr>
        <w:t>SERICULTURE</w:t>
      </w:r>
    </w:p>
    <w:p w:rsidR="000303D8" w:rsidRDefault="000303D8" w:rsidP="00EA5836">
      <w:pPr>
        <w:spacing w:before="63" w:line="276" w:lineRule="auto"/>
        <w:ind w:left="264" w:right="1021"/>
        <w:jc w:val="center"/>
        <w:rPr>
          <w:b/>
          <w:i/>
          <w:sz w:val="24"/>
        </w:rPr>
      </w:pPr>
      <w:r>
        <w:rPr>
          <w:b/>
          <w:i/>
          <w:sz w:val="24"/>
        </w:rPr>
        <w:t>(With Learning Outcomes, Unit-wise Syllabus, References, Co-curricular Activities &amp; Model Q.P</w:t>
      </w:r>
    </w:p>
    <w:p w:rsidR="000303D8" w:rsidRDefault="000303D8" w:rsidP="00EA5836">
      <w:pPr>
        <w:spacing w:line="276" w:lineRule="auto"/>
        <w:ind w:left="213" w:right="1021"/>
        <w:jc w:val="center"/>
        <w:rPr>
          <w:b/>
          <w:i/>
          <w:sz w:val="24"/>
        </w:rPr>
      </w:pPr>
      <w:r>
        <w:rPr>
          <w:b/>
          <w:i/>
          <w:sz w:val="24"/>
        </w:rPr>
        <w:t>for Five Courses of 1, 2, 3 &amp; 4 Semesters)</w:t>
      </w:r>
    </w:p>
    <w:p w:rsidR="000303D8" w:rsidRDefault="000303D8" w:rsidP="00EA5836">
      <w:pPr>
        <w:spacing w:before="4" w:line="276" w:lineRule="auto"/>
        <w:ind w:left="206" w:right="1021"/>
        <w:jc w:val="center"/>
        <w:rPr>
          <w:b/>
          <w:sz w:val="24"/>
        </w:rPr>
      </w:pPr>
      <w:r>
        <w:rPr>
          <w:b/>
          <w:sz w:val="24"/>
        </w:rPr>
        <w:t>(To Be Implemented From 2020-21 Academic Year)</w:t>
      </w:r>
    </w:p>
    <w:p w:rsidR="000303D8" w:rsidRDefault="000303D8" w:rsidP="00EA5836">
      <w:pPr>
        <w:pStyle w:val="BodyText"/>
        <w:spacing w:before="4" w:line="276" w:lineRule="auto"/>
        <w:rPr>
          <w:b/>
          <w:sz w:val="35"/>
        </w:rPr>
      </w:pPr>
    </w:p>
    <w:p w:rsidR="000303D8" w:rsidRPr="00EA5836" w:rsidRDefault="000303D8" w:rsidP="000303D8">
      <w:pPr>
        <w:spacing w:before="1"/>
        <w:ind w:left="198" w:right="1021"/>
        <w:jc w:val="center"/>
        <w:rPr>
          <w:b/>
          <w:sz w:val="28"/>
          <w:u w:val="single"/>
        </w:rPr>
      </w:pPr>
      <w:r w:rsidRPr="00EA5836">
        <w:rPr>
          <w:b/>
          <w:sz w:val="28"/>
          <w:u w:val="single"/>
        </w:rPr>
        <w:t>SUBJECT</w:t>
      </w:r>
      <w:r w:rsidRPr="00EA5836">
        <w:rPr>
          <w:b/>
          <w:spacing w:val="-12"/>
          <w:sz w:val="28"/>
          <w:u w:val="single"/>
        </w:rPr>
        <w:t xml:space="preserve"> </w:t>
      </w:r>
      <w:r w:rsidRPr="00EA5836">
        <w:rPr>
          <w:b/>
          <w:sz w:val="28"/>
          <w:u w:val="single"/>
        </w:rPr>
        <w:t>EXPERT</w:t>
      </w:r>
    </w:p>
    <w:p w:rsidR="000303D8" w:rsidRDefault="000303D8" w:rsidP="000303D8">
      <w:pPr>
        <w:spacing w:before="48"/>
        <w:ind w:left="202" w:right="1021"/>
        <w:jc w:val="center"/>
        <w:rPr>
          <w:b/>
          <w:i/>
          <w:sz w:val="28"/>
        </w:rPr>
      </w:pPr>
    </w:p>
    <w:p w:rsidR="000303D8" w:rsidRPr="00293812" w:rsidRDefault="000303D8" w:rsidP="000303D8">
      <w:pPr>
        <w:spacing w:before="48"/>
        <w:ind w:left="202" w:right="1021"/>
        <w:jc w:val="center"/>
        <w:rPr>
          <w:b/>
          <w:i/>
          <w:sz w:val="24"/>
          <w:szCs w:val="24"/>
        </w:rPr>
      </w:pPr>
      <w:r w:rsidRPr="000303D8">
        <w:rPr>
          <w:b/>
          <w:i/>
          <w:sz w:val="32"/>
          <w:szCs w:val="32"/>
        </w:rPr>
        <w:t>Prof. S. Smitha</w:t>
      </w:r>
      <w:r w:rsidR="00293812">
        <w:rPr>
          <w:b/>
          <w:i/>
          <w:sz w:val="32"/>
          <w:szCs w:val="32"/>
        </w:rPr>
        <w:t xml:space="preserve">  </w:t>
      </w:r>
      <w:r w:rsidR="00293812" w:rsidRPr="00293812">
        <w:rPr>
          <w:b/>
          <w:i/>
          <w:sz w:val="24"/>
          <w:szCs w:val="24"/>
        </w:rPr>
        <w:t>M.Sc,M.Phil, Ph.D</w:t>
      </w:r>
    </w:p>
    <w:p w:rsidR="000303D8" w:rsidRPr="000303D8" w:rsidRDefault="000303D8" w:rsidP="000303D8">
      <w:pPr>
        <w:spacing w:before="48"/>
        <w:ind w:left="202" w:right="1021"/>
        <w:jc w:val="center"/>
        <w:rPr>
          <w:b/>
          <w:i/>
          <w:sz w:val="6"/>
          <w:szCs w:val="32"/>
        </w:rPr>
      </w:pPr>
    </w:p>
    <w:p w:rsidR="000303D8" w:rsidRDefault="000303D8" w:rsidP="000303D8">
      <w:pPr>
        <w:pStyle w:val="Heading1"/>
        <w:ind w:left="210"/>
      </w:pPr>
      <w:r>
        <w:t xml:space="preserve">Principal, </w:t>
      </w:r>
    </w:p>
    <w:p w:rsidR="000303D8" w:rsidRDefault="000303D8" w:rsidP="000303D8">
      <w:pPr>
        <w:pStyle w:val="Heading1"/>
        <w:ind w:left="210"/>
      </w:pPr>
      <w:r>
        <w:t>Department of Sericulture</w:t>
      </w:r>
    </w:p>
    <w:p w:rsidR="000303D8" w:rsidRDefault="000303D8" w:rsidP="000303D8">
      <w:pPr>
        <w:pStyle w:val="Heading1"/>
        <w:ind w:left="210"/>
      </w:pPr>
      <w:r>
        <w:t>Sri Tayi Surya Narayana Govt.Degree College,Kadiri</w:t>
      </w:r>
    </w:p>
    <w:p w:rsidR="000303D8" w:rsidRDefault="000303D8" w:rsidP="000303D8">
      <w:pPr>
        <w:pStyle w:val="Heading1"/>
        <w:ind w:left="210"/>
      </w:pPr>
      <w:r>
        <w:t>Ananthapuramu.Dt</w:t>
      </w:r>
    </w:p>
    <w:p w:rsidR="000303D8" w:rsidRDefault="000303D8" w:rsidP="000303D8">
      <w:pPr>
        <w:pStyle w:val="Heading1"/>
        <w:ind w:left="210"/>
        <w:rPr>
          <w:i/>
        </w:rPr>
      </w:pPr>
    </w:p>
    <w:p w:rsidR="000303D8" w:rsidRPr="000303D8" w:rsidRDefault="000303D8" w:rsidP="000303D8">
      <w:pPr>
        <w:pStyle w:val="Heading1"/>
        <w:ind w:left="210"/>
        <w:rPr>
          <w:i/>
        </w:rPr>
      </w:pPr>
      <w:r w:rsidRPr="000303D8">
        <w:rPr>
          <w:i/>
        </w:rPr>
        <w:t xml:space="preserve">Affiliated to </w:t>
      </w:r>
    </w:p>
    <w:p w:rsidR="000303D8" w:rsidRDefault="000303D8" w:rsidP="000303D8">
      <w:pPr>
        <w:pStyle w:val="Heading1"/>
        <w:ind w:left="210"/>
      </w:pPr>
      <w:r>
        <w:t>Sri Krishna Devaraya University</w:t>
      </w:r>
    </w:p>
    <w:p w:rsidR="000303D8" w:rsidRDefault="000303D8" w:rsidP="000303D8">
      <w:pPr>
        <w:pStyle w:val="Heading1"/>
        <w:ind w:left="210"/>
      </w:pPr>
      <w:r>
        <w:t>Ananthapuramu.Dt</w:t>
      </w:r>
    </w:p>
    <w:p w:rsidR="000303D8" w:rsidRDefault="000303D8" w:rsidP="000303D8">
      <w:pPr>
        <w:pStyle w:val="BodyText"/>
        <w:spacing w:before="4" w:after="100" w:afterAutospacing="1"/>
        <w:rPr>
          <w:b/>
          <w:sz w:val="36"/>
        </w:rPr>
      </w:pPr>
    </w:p>
    <w:p w:rsidR="00293812" w:rsidRDefault="00293812" w:rsidP="000303D8"/>
    <w:p w:rsidR="00293812" w:rsidRPr="00293812" w:rsidRDefault="00293812" w:rsidP="00293812"/>
    <w:p w:rsidR="00293812" w:rsidRPr="00293812" w:rsidRDefault="00293812" w:rsidP="00293812"/>
    <w:p w:rsidR="00293812" w:rsidRPr="00293812" w:rsidRDefault="00293812" w:rsidP="00293812"/>
    <w:p w:rsidR="00293812" w:rsidRPr="00293812" w:rsidRDefault="00293812" w:rsidP="00293812"/>
    <w:p w:rsidR="00293812" w:rsidRPr="00293812" w:rsidRDefault="00293812" w:rsidP="00293812">
      <w:pPr>
        <w:rPr>
          <w:b/>
        </w:rPr>
      </w:pPr>
    </w:p>
    <w:p w:rsidR="00293812" w:rsidRPr="00293812" w:rsidRDefault="00293812" w:rsidP="00224CEB">
      <w:pPr>
        <w:ind w:firstLine="720"/>
        <w:rPr>
          <w:b/>
          <w:sz w:val="28"/>
          <w:szCs w:val="28"/>
        </w:rPr>
      </w:pPr>
      <w:r w:rsidRPr="00224CEB">
        <w:rPr>
          <w:b/>
          <w:sz w:val="24"/>
          <w:szCs w:val="24"/>
        </w:rPr>
        <w:t>Subject Expert</w:t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  <w:t xml:space="preserve">      </w:t>
      </w:r>
      <w:r w:rsidRPr="00293812">
        <w:rPr>
          <w:b/>
          <w:sz w:val="28"/>
          <w:szCs w:val="28"/>
        </w:rPr>
        <w:t>Chairman</w:t>
      </w:r>
    </w:p>
    <w:p w:rsidR="00293812" w:rsidRPr="00224CEB" w:rsidRDefault="00293812" w:rsidP="00293812">
      <w:pPr>
        <w:rPr>
          <w:b/>
          <w:sz w:val="24"/>
          <w:szCs w:val="24"/>
        </w:rPr>
      </w:pPr>
      <w:r w:rsidRPr="00224CEB">
        <w:rPr>
          <w:b/>
          <w:sz w:val="28"/>
          <w:szCs w:val="28"/>
        </w:rPr>
        <w:t>Dr</w:t>
      </w:r>
      <w:r w:rsidR="00224CEB">
        <w:rPr>
          <w:b/>
          <w:sz w:val="28"/>
          <w:szCs w:val="28"/>
        </w:rPr>
        <w:t xml:space="preserve">. </w:t>
      </w:r>
      <w:r w:rsidRPr="00224CEB">
        <w:rPr>
          <w:b/>
          <w:sz w:val="28"/>
          <w:szCs w:val="28"/>
        </w:rPr>
        <w:t>S.Smitha</w:t>
      </w:r>
      <w:r w:rsidR="00224CEB">
        <w:rPr>
          <w:b/>
          <w:sz w:val="28"/>
          <w:szCs w:val="28"/>
        </w:rPr>
        <w:t xml:space="preserve">, </w:t>
      </w:r>
      <w:r w:rsidR="00224CEB" w:rsidRPr="00224CEB">
        <w:rPr>
          <w:b/>
        </w:rPr>
        <w:t>M.Sc,M.Phil, Ph.D</w:t>
      </w:r>
      <w:r w:rsidRPr="00224CEB">
        <w:rPr>
          <w:b/>
          <w:sz w:val="28"/>
          <w:szCs w:val="28"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  <w:t xml:space="preserve">  </w:t>
      </w:r>
      <w:r w:rsidRPr="00224CEB">
        <w:rPr>
          <w:b/>
          <w:sz w:val="24"/>
          <w:szCs w:val="24"/>
        </w:rPr>
        <w:t>Board Of Studies For Sericulture</w:t>
      </w:r>
    </w:p>
    <w:p w:rsidR="00293812" w:rsidRPr="00224CEB" w:rsidRDefault="00293812" w:rsidP="00293812">
      <w:pPr>
        <w:rPr>
          <w:b/>
          <w:sz w:val="24"/>
          <w:szCs w:val="24"/>
        </w:rPr>
      </w:pPr>
      <w:r w:rsidRPr="00293812">
        <w:rPr>
          <w:b/>
        </w:rPr>
        <w:tab/>
      </w:r>
      <w:r w:rsidRPr="00293812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>
        <w:rPr>
          <w:b/>
        </w:rPr>
        <w:tab/>
      </w:r>
      <w:r w:rsidR="00224CEB" w:rsidRPr="00224CEB">
        <w:rPr>
          <w:b/>
          <w:sz w:val="24"/>
          <w:szCs w:val="24"/>
        </w:rPr>
        <w:t xml:space="preserve">   </w:t>
      </w:r>
      <w:r w:rsidRPr="00224CEB">
        <w:rPr>
          <w:b/>
          <w:sz w:val="24"/>
          <w:szCs w:val="24"/>
        </w:rPr>
        <w:t>U.G.Examinations</w:t>
      </w:r>
    </w:p>
    <w:p w:rsidR="00293812" w:rsidRPr="00224CEB" w:rsidRDefault="00224CEB" w:rsidP="00293812">
      <w:pPr>
        <w:rPr>
          <w:b/>
          <w:sz w:val="24"/>
          <w:szCs w:val="24"/>
        </w:rPr>
      </w:pP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</w:r>
      <w:r w:rsidRPr="00224CEB">
        <w:rPr>
          <w:b/>
          <w:sz w:val="24"/>
          <w:szCs w:val="24"/>
        </w:rPr>
        <w:tab/>
        <w:t xml:space="preserve">    </w:t>
      </w:r>
      <w:r w:rsidR="00293812" w:rsidRPr="00224CEB">
        <w:rPr>
          <w:b/>
          <w:sz w:val="24"/>
          <w:szCs w:val="24"/>
        </w:rPr>
        <w:t xml:space="preserve">  S.K.University,</w:t>
      </w:r>
    </w:p>
    <w:p w:rsidR="00293812" w:rsidRDefault="00224CEB" w:rsidP="00293812">
      <w:pPr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93812" w:rsidRPr="00224CEB">
        <w:rPr>
          <w:b/>
          <w:sz w:val="24"/>
          <w:szCs w:val="24"/>
        </w:rPr>
        <w:t xml:space="preserve"> Ananthapuramu</w:t>
      </w:r>
      <w:r>
        <w:rPr>
          <w:b/>
          <w:sz w:val="24"/>
          <w:szCs w:val="24"/>
        </w:rPr>
        <w:t>.Dt.</w:t>
      </w:r>
    </w:p>
    <w:p w:rsidR="00224CEB" w:rsidRPr="00293812" w:rsidRDefault="00224CEB" w:rsidP="00293812">
      <w:pPr>
        <w:ind w:left="6480"/>
        <w:rPr>
          <w:b/>
        </w:rPr>
      </w:pPr>
      <w:r>
        <w:rPr>
          <w:b/>
          <w:sz w:val="24"/>
          <w:szCs w:val="24"/>
        </w:rPr>
        <w:t xml:space="preserve">         A.P. INDIA.</w:t>
      </w:r>
    </w:p>
    <w:p w:rsidR="00293812" w:rsidRDefault="00293812" w:rsidP="00293812"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 w:rsidRPr="0029381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812" w:rsidRDefault="00293812" w:rsidP="00293812"/>
    <w:p w:rsidR="000303D8" w:rsidRPr="00293812" w:rsidRDefault="000303D8" w:rsidP="00293812">
      <w:pPr>
        <w:sectPr w:rsidR="000303D8" w:rsidRPr="00293812" w:rsidSect="000303D8">
          <w:pgSz w:w="11910" w:h="16840"/>
          <w:pgMar w:top="993" w:right="420" w:bottom="280" w:left="1240" w:header="720" w:footer="720" w:gutter="0"/>
          <w:cols w:space="720"/>
        </w:sectPr>
      </w:pPr>
    </w:p>
    <w:p w:rsidR="000303D8" w:rsidRDefault="000303D8" w:rsidP="000303D8">
      <w:pPr>
        <w:spacing w:before="74"/>
        <w:ind w:left="203" w:right="1021"/>
        <w:jc w:val="center"/>
        <w:rPr>
          <w:b/>
          <w:sz w:val="28"/>
        </w:rPr>
      </w:pPr>
      <w:r>
        <w:rPr>
          <w:b/>
          <w:sz w:val="28"/>
        </w:rPr>
        <w:lastRenderedPageBreak/>
        <w:t>ANDHRA PRADESH STATE COUNCIL OF HIGHER EDUCATION</w:t>
      </w:r>
    </w:p>
    <w:p w:rsidR="000303D8" w:rsidRDefault="000303D8" w:rsidP="000303D8">
      <w:pPr>
        <w:spacing w:before="49"/>
        <w:ind w:left="208" w:right="1021"/>
        <w:jc w:val="center"/>
      </w:pPr>
      <w:r>
        <w:t>(A Statutory body of the Government of Andhra Pradesh)</w:t>
      </w:r>
    </w:p>
    <w:p w:rsidR="000303D8" w:rsidRDefault="000303D8" w:rsidP="000303D8">
      <w:pPr>
        <w:pStyle w:val="BodyText"/>
        <w:spacing w:before="7"/>
        <w:rPr>
          <w:sz w:val="28"/>
        </w:rPr>
      </w:pPr>
    </w:p>
    <w:p w:rsidR="000303D8" w:rsidRDefault="000303D8" w:rsidP="000303D8">
      <w:pPr>
        <w:ind w:left="201" w:right="1021"/>
        <w:jc w:val="center"/>
        <w:rPr>
          <w:b/>
          <w:sz w:val="24"/>
        </w:rPr>
      </w:pPr>
      <w:r>
        <w:rPr>
          <w:b/>
          <w:sz w:val="24"/>
        </w:rPr>
        <w:t>CBCS – UG SYLLABUS SUBJECT REVIEW COMMITTEE</w:t>
      </w:r>
    </w:p>
    <w:p w:rsidR="003D7071" w:rsidRDefault="000303D8" w:rsidP="003D7071">
      <w:pPr>
        <w:spacing w:before="44" w:line="273" w:lineRule="auto"/>
        <w:ind w:left="-426" w:right="185" w:firstLine="2482"/>
        <w:rPr>
          <w:b/>
          <w:sz w:val="24"/>
        </w:rPr>
      </w:pPr>
      <w:r>
        <w:rPr>
          <w:b/>
          <w:sz w:val="24"/>
        </w:rPr>
        <w:t xml:space="preserve">(To Be Implemented From 2020-21 Academic Year) </w:t>
      </w:r>
    </w:p>
    <w:p w:rsidR="000303D8" w:rsidRPr="00A46F94" w:rsidRDefault="000303D8" w:rsidP="003D7071">
      <w:pPr>
        <w:spacing w:before="44" w:line="273" w:lineRule="auto"/>
        <w:ind w:left="-426" w:right="185" w:firstLine="993"/>
        <w:rPr>
          <w:sz w:val="24"/>
          <w:szCs w:val="24"/>
        </w:rPr>
      </w:pPr>
      <w:r>
        <w:rPr>
          <w:b/>
          <w:sz w:val="24"/>
          <w:u w:val="thick"/>
        </w:rPr>
        <w:t>PROGRAMME: THREE-YEAR B.</w:t>
      </w:r>
      <w:r w:rsidR="00A46F94">
        <w:rPr>
          <w:b/>
          <w:sz w:val="24"/>
          <w:u w:val="thick"/>
        </w:rPr>
        <w:t>Sc</w:t>
      </w:r>
      <w:r>
        <w:rPr>
          <w:b/>
          <w:sz w:val="24"/>
          <w:u w:val="thick"/>
        </w:rPr>
        <w:t xml:space="preserve"> </w:t>
      </w:r>
      <w:r>
        <w:rPr>
          <w:sz w:val="24"/>
        </w:rPr>
        <w:t xml:space="preserve">(With </w:t>
      </w:r>
      <w:r w:rsidR="00A46F94" w:rsidRPr="00A46F94">
        <w:rPr>
          <w:color w:val="000000" w:themeColor="text1"/>
          <w:sz w:val="24"/>
          <w:szCs w:val="24"/>
          <w:u w:val="single"/>
        </w:rPr>
        <w:t>Zoology, Sericulture and Chemistry</w:t>
      </w:r>
      <w:r w:rsidR="00A46F94" w:rsidRPr="00A46F94">
        <w:rPr>
          <w:sz w:val="24"/>
          <w:szCs w:val="24"/>
        </w:rPr>
        <w:t xml:space="preserve"> </w:t>
      </w:r>
      <w:r w:rsidRPr="00A46F94">
        <w:rPr>
          <w:sz w:val="24"/>
          <w:szCs w:val="24"/>
        </w:rPr>
        <w:t>Disciplines)</w:t>
      </w:r>
    </w:p>
    <w:p w:rsidR="000303D8" w:rsidRDefault="000303D8" w:rsidP="000303D8">
      <w:pPr>
        <w:pStyle w:val="BodyText"/>
        <w:spacing w:before="1"/>
        <w:rPr>
          <w:sz w:val="13"/>
        </w:rPr>
      </w:pPr>
    </w:p>
    <w:p w:rsidR="000303D8" w:rsidRPr="00A46F94" w:rsidRDefault="000303D8" w:rsidP="000303D8">
      <w:pPr>
        <w:pStyle w:val="Heading2"/>
        <w:spacing w:before="90" w:line="275" w:lineRule="exact"/>
        <w:ind w:left="202" w:right="1021"/>
        <w:jc w:val="center"/>
        <w:rPr>
          <w:sz w:val="28"/>
          <w:szCs w:val="28"/>
          <w:u w:val="thick"/>
        </w:rPr>
      </w:pPr>
      <w:r w:rsidRPr="00A46F94">
        <w:rPr>
          <w:sz w:val="28"/>
          <w:szCs w:val="28"/>
          <w:u w:val="thick"/>
        </w:rPr>
        <w:t xml:space="preserve">Domain Subject: </w:t>
      </w:r>
      <w:r w:rsidR="00A46F94" w:rsidRPr="00A46F94">
        <w:rPr>
          <w:sz w:val="28"/>
          <w:szCs w:val="28"/>
          <w:u w:val="thick"/>
        </w:rPr>
        <w:t>Sericulture</w:t>
      </w:r>
    </w:p>
    <w:p w:rsidR="00A46F94" w:rsidRDefault="00A46F94" w:rsidP="000303D8">
      <w:pPr>
        <w:pStyle w:val="Heading2"/>
        <w:spacing w:before="90" w:line="275" w:lineRule="exact"/>
        <w:ind w:left="202" w:right="1021"/>
        <w:jc w:val="center"/>
        <w:rPr>
          <w:u w:val="none"/>
        </w:rPr>
      </w:pPr>
    </w:p>
    <w:p w:rsidR="000303D8" w:rsidRDefault="000303D8" w:rsidP="00A46F94">
      <w:pPr>
        <w:ind w:left="204" w:right="1021"/>
        <w:jc w:val="center"/>
        <w:rPr>
          <w:b/>
          <w:i/>
          <w:sz w:val="24"/>
        </w:rPr>
      </w:pPr>
      <w:r>
        <w:rPr>
          <w:b/>
          <w:i/>
          <w:sz w:val="24"/>
        </w:rPr>
        <w:t>(With Learning Outcomes, Unit-wise Syllabus, References, Co-curricular Activities &amp; Model Q.P</w:t>
      </w:r>
      <w:r w:rsidR="00A46F94">
        <w:rPr>
          <w:b/>
          <w:i/>
          <w:sz w:val="24"/>
        </w:rPr>
        <w:t xml:space="preserve"> </w:t>
      </w:r>
      <w:r>
        <w:rPr>
          <w:b/>
          <w:i/>
          <w:sz w:val="24"/>
        </w:rPr>
        <w:t>for Five Courses of 1, 2, 3 &amp; 4 Semesters)</w:t>
      </w:r>
    </w:p>
    <w:p w:rsidR="000303D8" w:rsidRDefault="000303D8" w:rsidP="000303D8">
      <w:pPr>
        <w:pStyle w:val="BodyText"/>
        <w:spacing w:before="2"/>
        <w:rPr>
          <w:b/>
          <w:i/>
        </w:rPr>
      </w:pPr>
    </w:p>
    <w:p w:rsidR="000303D8" w:rsidRDefault="000303D8" w:rsidP="000303D8">
      <w:pPr>
        <w:spacing w:before="1" w:line="273" w:lineRule="auto"/>
        <w:ind w:left="205" w:right="1021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Structure of </w:t>
      </w:r>
      <w:r w:rsidR="00A46F94">
        <w:rPr>
          <w:b/>
          <w:sz w:val="24"/>
          <w:u w:val="thick"/>
        </w:rPr>
        <w:t>SERICULTURE</w:t>
      </w:r>
      <w:r>
        <w:rPr>
          <w:b/>
          <w:sz w:val="24"/>
          <w:u w:val="thick"/>
        </w:rPr>
        <w:t xml:space="preserve"> Syllabus under CBCS for 3-year B.</w:t>
      </w:r>
      <w:r w:rsidR="00A46F94">
        <w:rPr>
          <w:b/>
          <w:sz w:val="24"/>
          <w:u w:val="thick"/>
        </w:rPr>
        <w:t>Sc</w:t>
      </w:r>
      <w:r>
        <w:rPr>
          <w:b/>
          <w:sz w:val="24"/>
          <w:u w:val="thick"/>
        </w:rPr>
        <w:t>. Programme (with domain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subject covered during the first 4 Semesters with 5 Courses)</w:t>
      </w:r>
    </w:p>
    <w:p w:rsidR="000303D8" w:rsidRDefault="000303D8" w:rsidP="000303D8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5"/>
        <w:gridCol w:w="595"/>
        <w:gridCol w:w="856"/>
        <w:gridCol w:w="991"/>
        <w:gridCol w:w="3592"/>
        <w:gridCol w:w="996"/>
        <w:gridCol w:w="991"/>
        <w:gridCol w:w="615"/>
        <w:gridCol w:w="645"/>
      </w:tblGrid>
      <w:tr w:rsidR="000303D8" w:rsidTr="00EE76D2">
        <w:trPr>
          <w:trHeight w:val="480"/>
        </w:trPr>
        <w:tc>
          <w:tcPr>
            <w:tcW w:w="645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ind w:left="200" w:right="170" w:firstLine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Sl. No</w:t>
            </w:r>
          </w:p>
        </w:tc>
        <w:tc>
          <w:tcPr>
            <w:tcW w:w="595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spacing w:line="180" w:lineRule="exact"/>
              <w:ind w:lef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856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spacing w:line="229" w:lineRule="exact"/>
              <w:ind w:lef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991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spacing w:line="237" w:lineRule="auto"/>
              <w:ind w:left="105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Courses 1, II, III, IV &amp; ‘O’</w:t>
            </w:r>
          </w:p>
        </w:tc>
        <w:tc>
          <w:tcPr>
            <w:tcW w:w="3592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spacing w:line="229" w:lineRule="exact"/>
              <w:ind w:left="1090" w:right="10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Course</w:t>
            </w:r>
          </w:p>
          <w:p w:rsidR="000303D8" w:rsidRDefault="000303D8" w:rsidP="00EE76D2">
            <w:pPr>
              <w:pStyle w:val="TableParagraph"/>
              <w:ind w:left="314" w:right="292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(Each Course consists 5 Units with each Unit having 12 hours of class- work)</w:t>
            </w:r>
          </w:p>
        </w:tc>
        <w:tc>
          <w:tcPr>
            <w:tcW w:w="996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ind w:left="248" w:right="179" w:hanging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Hours/ Week</w:t>
            </w:r>
          </w:p>
        </w:tc>
        <w:tc>
          <w:tcPr>
            <w:tcW w:w="991" w:type="dxa"/>
            <w:vMerge w:val="restart"/>
            <w:vAlign w:val="center"/>
          </w:tcPr>
          <w:p w:rsidR="000303D8" w:rsidRDefault="000303D8" w:rsidP="00EE76D2">
            <w:pPr>
              <w:pStyle w:val="TableParagraph"/>
              <w:spacing w:line="229" w:lineRule="exact"/>
              <w:ind w:lef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1260" w:type="dxa"/>
            <w:gridSpan w:val="2"/>
            <w:vAlign w:val="center"/>
          </w:tcPr>
          <w:p w:rsidR="000303D8" w:rsidRDefault="000303D8" w:rsidP="00EE76D2">
            <w:pPr>
              <w:pStyle w:val="TableParagraph"/>
              <w:spacing w:line="229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</w:tr>
      <w:tr w:rsidR="000303D8" w:rsidTr="00EE76D2">
        <w:trPr>
          <w:trHeight w:val="460"/>
        </w:trPr>
        <w:tc>
          <w:tcPr>
            <w:tcW w:w="645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vAlign w:val="center"/>
          </w:tcPr>
          <w:p w:rsidR="000303D8" w:rsidRDefault="000303D8" w:rsidP="00EE76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5" w:type="dxa"/>
            <w:vAlign w:val="center"/>
          </w:tcPr>
          <w:p w:rsidR="000303D8" w:rsidRDefault="000303D8" w:rsidP="00EE76D2">
            <w:pPr>
              <w:pStyle w:val="TableParagraph"/>
              <w:spacing w:before="1" w:line="230" w:lineRule="exact"/>
              <w:ind w:left="118" w:right="10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 Sem</w:t>
            </w:r>
          </w:p>
        </w:tc>
        <w:tc>
          <w:tcPr>
            <w:tcW w:w="645" w:type="dxa"/>
            <w:vAlign w:val="center"/>
          </w:tcPr>
          <w:p w:rsidR="000303D8" w:rsidRDefault="000303D8" w:rsidP="00EE76D2">
            <w:pPr>
              <w:pStyle w:val="TableParagraph"/>
              <w:spacing w:before="1" w:line="230" w:lineRule="exact"/>
              <w:ind w:left="137" w:right="11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 End</w:t>
            </w:r>
          </w:p>
        </w:tc>
      </w:tr>
      <w:tr w:rsidR="000303D8" w:rsidTr="00A46F94">
        <w:trPr>
          <w:trHeight w:val="743"/>
        </w:trPr>
        <w:tc>
          <w:tcPr>
            <w:tcW w:w="645" w:type="dxa"/>
            <w:vAlign w:val="center"/>
          </w:tcPr>
          <w:p w:rsidR="000303D8" w:rsidRDefault="000303D8" w:rsidP="00A46F94">
            <w:pPr>
              <w:pStyle w:val="TableParagraph"/>
              <w:spacing w:before="1"/>
              <w:ind w:right="25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" w:type="dxa"/>
            <w:vAlign w:val="center"/>
          </w:tcPr>
          <w:p w:rsidR="000303D8" w:rsidRDefault="000303D8" w:rsidP="00A46F94">
            <w:pPr>
              <w:pStyle w:val="TableParagraph"/>
              <w:jc w:val="center"/>
            </w:pPr>
          </w:p>
        </w:tc>
        <w:tc>
          <w:tcPr>
            <w:tcW w:w="856" w:type="dxa"/>
            <w:vAlign w:val="center"/>
          </w:tcPr>
          <w:p w:rsidR="000303D8" w:rsidRDefault="000303D8" w:rsidP="00A46F9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91" w:type="dxa"/>
            <w:vAlign w:val="center"/>
          </w:tcPr>
          <w:p w:rsidR="000303D8" w:rsidRDefault="000303D8" w:rsidP="00A46F9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3592" w:type="dxa"/>
            <w:vAlign w:val="center"/>
          </w:tcPr>
          <w:p w:rsidR="000303D8" w:rsidRPr="004E4FCF" w:rsidRDefault="004E4FCF" w:rsidP="004E4FCF">
            <w:pPr>
              <w:tabs>
                <w:tab w:val="left" w:pos="2127"/>
              </w:tabs>
              <w:ind w:left="110" w:hanging="11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E4FCF">
              <w:rPr>
                <w:color w:val="000000" w:themeColor="text1"/>
                <w:sz w:val="24"/>
                <w:szCs w:val="24"/>
              </w:rPr>
              <w:t xml:space="preserve">Biology of mulberry &amp; production 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4E4FCF">
              <w:rPr>
                <w:color w:val="000000" w:themeColor="text1"/>
                <w:sz w:val="24"/>
                <w:szCs w:val="24"/>
              </w:rPr>
              <w:t>technology</w:t>
            </w:r>
          </w:p>
        </w:tc>
        <w:tc>
          <w:tcPr>
            <w:tcW w:w="996" w:type="dxa"/>
            <w:vAlign w:val="center"/>
          </w:tcPr>
          <w:p w:rsidR="000303D8" w:rsidRDefault="000303D8" w:rsidP="00EE76D2">
            <w:pPr>
              <w:pStyle w:val="TableParagraph"/>
              <w:spacing w:before="1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1" w:type="dxa"/>
            <w:vAlign w:val="center"/>
          </w:tcPr>
          <w:p w:rsidR="000303D8" w:rsidRDefault="000303D8" w:rsidP="00A46F94">
            <w:pPr>
              <w:pStyle w:val="TableParagraph"/>
              <w:spacing w:before="1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15" w:type="dxa"/>
            <w:vAlign w:val="center"/>
          </w:tcPr>
          <w:p w:rsidR="000303D8" w:rsidRDefault="000303D8" w:rsidP="00A46F94">
            <w:pPr>
              <w:pStyle w:val="TableParagraph"/>
              <w:spacing w:before="1"/>
              <w:ind w:left="13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645" w:type="dxa"/>
            <w:vAlign w:val="center"/>
          </w:tcPr>
          <w:p w:rsidR="000303D8" w:rsidRDefault="000303D8" w:rsidP="00A46F94">
            <w:pPr>
              <w:pStyle w:val="TableParagraph"/>
              <w:spacing w:before="1"/>
              <w:ind w:lef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0303D8" w:rsidTr="00A46F94">
        <w:trPr>
          <w:trHeight w:val="690"/>
        </w:trPr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5" w:type="dxa"/>
          </w:tcPr>
          <w:p w:rsidR="000303D8" w:rsidRDefault="000303D8" w:rsidP="000303D8">
            <w:pPr>
              <w:pStyle w:val="TableParagraph"/>
            </w:pPr>
          </w:p>
        </w:tc>
        <w:tc>
          <w:tcPr>
            <w:tcW w:w="856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299" w:right="293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303D8" w:rsidRDefault="000303D8" w:rsidP="000303D8">
            <w:pPr>
              <w:pStyle w:val="TableParagraph"/>
              <w:spacing w:before="1"/>
              <w:ind w:left="325" w:right="325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3592" w:type="dxa"/>
            <w:vAlign w:val="center"/>
          </w:tcPr>
          <w:p w:rsidR="000303D8" w:rsidRPr="004E4FCF" w:rsidRDefault="004E4FCF" w:rsidP="004E4FCF">
            <w:pPr>
              <w:pStyle w:val="TableParagraph"/>
              <w:ind w:left="110"/>
              <w:rPr>
                <w:sz w:val="20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Cytogenetics</w:t>
            </w:r>
            <w:r w:rsidR="002A1921" w:rsidRPr="004E4FC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E4FCF">
              <w:rPr>
                <w:color w:val="000000" w:themeColor="text1"/>
                <w:sz w:val="24"/>
                <w:szCs w:val="24"/>
              </w:rPr>
              <w:t>and breeding of mulberry</w:t>
            </w:r>
          </w:p>
        </w:tc>
        <w:tc>
          <w:tcPr>
            <w:tcW w:w="996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15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13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0303D8" w:rsidTr="000303D8">
        <w:trPr>
          <w:trHeight w:val="690"/>
        </w:trPr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5" w:type="dxa"/>
          </w:tcPr>
          <w:p w:rsidR="000303D8" w:rsidRDefault="000303D8" w:rsidP="000303D8">
            <w:pPr>
              <w:pStyle w:val="TableParagraph"/>
            </w:pPr>
          </w:p>
        </w:tc>
        <w:tc>
          <w:tcPr>
            <w:tcW w:w="856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296" w:right="29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324" w:right="32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3592" w:type="dxa"/>
          </w:tcPr>
          <w:p w:rsidR="000303D8" w:rsidRPr="004E4FCF" w:rsidRDefault="004E4FCF" w:rsidP="004E4FCF">
            <w:pPr>
              <w:pStyle w:val="TableParagraph"/>
              <w:ind w:left="109" w:right="170"/>
              <w:rPr>
                <w:sz w:val="20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Biology &amp; rearing technology of silkworm</w:t>
            </w:r>
          </w:p>
        </w:tc>
        <w:tc>
          <w:tcPr>
            <w:tcW w:w="996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15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13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0303D8" w:rsidTr="000303D8">
        <w:trPr>
          <w:trHeight w:val="690"/>
        </w:trPr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5" w:type="dxa"/>
          </w:tcPr>
          <w:p w:rsidR="000303D8" w:rsidRDefault="000303D8" w:rsidP="000303D8">
            <w:pPr>
              <w:pStyle w:val="TableParagraph"/>
            </w:pPr>
          </w:p>
        </w:tc>
        <w:tc>
          <w:tcPr>
            <w:tcW w:w="856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299" w:right="29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325" w:right="327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3592" w:type="dxa"/>
          </w:tcPr>
          <w:p w:rsidR="000303D8" w:rsidRPr="004E4FCF" w:rsidRDefault="004E4FCF" w:rsidP="004E4FCF">
            <w:pPr>
              <w:pStyle w:val="TableParagraph"/>
              <w:ind w:left="109" w:right="60"/>
              <w:rPr>
                <w:sz w:val="20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Silkworm seed organization</w:t>
            </w:r>
            <w:r w:rsidR="002A1921" w:rsidRPr="004E4FC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E4FCF">
              <w:rPr>
                <w:color w:val="000000" w:themeColor="text1"/>
                <w:sz w:val="24"/>
                <w:szCs w:val="24"/>
              </w:rPr>
              <w:t>technology&amp; pathology</w:t>
            </w:r>
          </w:p>
        </w:tc>
        <w:tc>
          <w:tcPr>
            <w:tcW w:w="996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15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13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303D8" w:rsidRDefault="000303D8" w:rsidP="000303D8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2A1921" w:rsidTr="00071949">
        <w:trPr>
          <w:trHeight w:val="690"/>
        </w:trPr>
        <w:tc>
          <w:tcPr>
            <w:tcW w:w="645" w:type="dxa"/>
          </w:tcPr>
          <w:p w:rsidR="002A1921" w:rsidRDefault="002A1921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1921" w:rsidRDefault="002A1921" w:rsidP="000303D8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5" w:type="dxa"/>
          </w:tcPr>
          <w:p w:rsidR="002A1921" w:rsidRDefault="002A1921" w:rsidP="000303D8">
            <w:pPr>
              <w:pStyle w:val="TableParagraph"/>
            </w:pPr>
          </w:p>
        </w:tc>
        <w:tc>
          <w:tcPr>
            <w:tcW w:w="856" w:type="dxa"/>
          </w:tcPr>
          <w:p w:rsidR="002A1921" w:rsidRDefault="002A1921" w:rsidP="00071949">
            <w:pPr>
              <w:pStyle w:val="TableParagraph"/>
              <w:spacing w:before="1" w:line="230" w:lineRule="exact"/>
              <w:ind w:left="145" w:right="135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Open </w:t>
            </w:r>
            <w:r>
              <w:rPr>
                <w:b/>
                <w:spacing w:val="-1"/>
                <w:sz w:val="20"/>
              </w:rPr>
              <w:t xml:space="preserve">(either </w:t>
            </w:r>
            <w:r>
              <w:rPr>
                <w:b/>
                <w:sz w:val="20"/>
              </w:rPr>
              <w:t>2/3/4)</w:t>
            </w:r>
          </w:p>
        </w:tc>
        <w:tc>
          <w:tcPr>
            <w:tcW w:w="991" w:type="dxa"/>
          </w:tcPr>
          <w:p w:rsidR="002A1921" w:rsidRDefault="002A1921" w:rsidP="0007194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1921" w:rsidRDefault="002A1921" w:rsidP="00071949">
            <w:pPr>
              <w:pStyle w:val="TableParagraph"/>
              <w:ind w:left="325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‘O’</w:t>
            </w:r>
          </w:p>
        </w:tc>
        <w:tc>
          <w:tcPr>
            <w:tcW w:w="3592" w:type="dxa"/>
          </w:tcPr>
          <w:p w:rsidR="002A1921" w:rsidRPr="004E4FCF" w:rsidRDefault="004E4FCF" w:rsidP="00D36C89">
            <w:pPr>
              <w:pStyle w:val="TableParagraph"/>
              <w:ind w:left="109" w:right="247"/>
              <w:rPr>
                <w:sz w:val="24"/>
                <w:szCs w:val="24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 xml:space="preserve">Silkworm </w:t>
            </w:r>
            <w:r w:rsidR="00D36C89">
              <w:rPr>
                <w:color w:val="000000" w:themeColor="text1"/>
                <w:sz w:val="24"/>
                <w:szCs w:val="24"/>
              </w:rPr>
              <w:t>C</w:t>
            </w:r>
            <w:r w:rsidRPr="004E4FCF">
              <w:rPr>
                <w:color w:val="000000" w:themeColor="text1"/>
                <w:sz w:val="24"/>
                <w:szCs w:val="24"/>
              </w:rPr>
              <w:t xml:space="preserve">ytogenetics and </w:t>
            </w:r>
            <w:r>
              <w:rPr>
                <w:color w:val="000000" w:themeColor="text1"/>
                <w:sz w:val="24"/>
                <w:szCs w:val="24"/>
              </w:rPr>
              <w:t>B</w:t>
            </w:r>
            <w:r w:rsidRPr="004E4FCF">
              <w:rPr>
                <w:color w:val="000000" w:themeColor="text1"/>
                <w:sz w:val="24"/>
                <w:szCs w:val="24"/>
              </w:rPr>
              <w:t>reeding</w:t>
            </w:r>
          </w:p>
        </w:tc>
        <w:tc>
          <w:tcPr>
            <w:tcW w:w="996" w:type="dxa"/>
          </w:tcPr>
          <w:p w:rsidR="002A1921" w:rsidRDefault="002A1921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1921" w:rsidRDefault="002A1921" w:rsidP="000303D8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1" w:type="dxa"/>
          </w:tcPr>
          <w:p w:rsidR="002A1921" w:rsidRDefault="002A1921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1921" w:rsidRDefault="002A1921" w:rsidP="000303D8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15" w:type="dxa"/>
          </w:tcPr>
          <w:p w:rsidR="002A1921" w:rsidRDefault="002A1921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1921" w:rsidRDefault="002A1921" w:rsidP="000303D8">
            <w:pPr>
              <w:pStyle w:val="TableParagraph"/>
              <w:ind w:left="13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645" w:type="dxa"/>
          </w:tcPr>
          <w:p w:rsidR="002A1921" w:rsidRDefault="002A1921" w:rsidP="000303D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1921" w:rsidRDefault="002A1921" w:rsidP="000303D8"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</w:tr>
      <w:tr w:rsidR="000303D8" w:rsidTr="000303D8">
        <w:trPr>
          <w:trHeight w:val="359"/>
        </w:trPr>
        <w:tc>
          <w:tcPr>
            <w:tcW w:w="7675" w:type="dxa"/>
            <w:gridSpan w:val="6"/>
          </w:tcPr>
          <w:p w:rsidR="000303D8" w:rsidRDefault="000303D8" w:rsidP="000303D8">
            <w:pPr>
              <w:pStyle w:val="TableParagraph"/>
              <w:spacing w:before="48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1" w:type="dxa"/>
          </w:tcPr>
          <w:p w:rsidR="000303D8" w:rsidRDefault="000303D8" w:rsidP="000303D8">
            <w:pPr>
              <w:pStyle w:val="TableParagraph"/>
              <w:spacing w:before="62"/>
              <w:ind w:left="324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15" w:type="dxa"/>
          </w:tcPr>
          <w:p w:rsidR="000303D8" w:rsidRDefault="000303D8" w:rsidP="000303D8">
            <w:pPr>
              <w:pStyle w:val="TableParagraph"/>
              <w:spacing w:before="62"/>
              <w:ind w:left="133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</w:p>
        </w:tc>
        <w:tc>
          <w:tcPr>
            <w:tcW w:w="645" w:type="dxa"/>
          </w:tcPr>
          <w:p w:rsidR="000303D8" w:rsidRDefault="000303D8" w:rsidP="000303D8">
            <w:pPr>
              <w:pStyle w:val="TableParagraph"/>
              <w:spacing w:before="62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375</w:t>
            </w:r>
          </w:p>
        </w:tc>
      </w:tr>
    </w:tbl>
    <w:p w:rsidR="000303D8" w:rsidRDefault="000303D8" w:rsidP="000303D8">
      <w:pPr>
        <w:rPr>
          <w:sz w:val="20"/>
        </w:rPr>
        <w:sectPr w:rsidR="000303D8" w:rsidSect="006B42AB">
          <w:pgSz w:w="11910" w:h="16840"/>
          <w:pgMar w:top="993" w:right="420" w:bottom="280" w:left="1240" w:header="720" w:footer="720" w:gutter="0"/>
          <w:cols w:space="720"/>
        </w:sectPr>
      </w:pPr>
    </w:p>
    <w:p w:rsidR="000303D8" w:rsidRDefault="000303D8" w:rsidP="00936D7B">
      <w:pPr>
        <w:spacing w:before="76" w:line="360" w:lineRule="auto"/>
        <w:ind w:left="195" w:right="102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PROGRAMME: THREE-YEAR B.</w:t>
      </w:r>
      <w:r w:rsidR="00600C55">
        <w:rPr>
          <w:b/>
          <w:sz w:val="24"/>
          <w:u w:val="thick"/>
        </w:rPr>
        <w:t>Sc</w:t>
      </w:r>
      <w:r>
        <w:rPr>
          <w:b/>
          <w:sz w:val="24"/>
          <w:u w:val="thick"/>
        </w:rPr>
        <w:t>.</w:t>
      </w:r>
    </w:p>
    <w:p w:rsidR="000303D8" w:rsidRDefault="000303D8" w:rsidP="00936D7B">
      <w:pPr>
        <w:pStyle w:val="BodyText"/>
        <w:spacing w:line="360" w:lineRule="auto"/>
        <w:ind w:left="178" w:right="1021"/>
        <w:jc w:val="center"/>
      </w:pPr>
      <w:r>
        <w:t xml:space="preserve">(With </w:t>
      </w:r>
      <w:r w:rsidR="00600C55">
        <w:t>Zoology</w:t>
      </w:r>
      <w:r>
        <w:t xml:space="preserve">, </w:t>
      </w:r>
      <w:r w:rsidR="00600C55">
        <w:t>Sericulture</w:t>
      </w:r>
      <w:r>
        <w:t xml:space="preserve"> and </w:t>
      </w:r>
      <w:r w:rsidR="00600C55">
        <w:t>Chemistry</w:t>
      </w:r>
      <w:r>
        <w:t xml:space="preserve"> Disciplines)</w:t>
      </w:r>
    </w:p>
    <w:p w:rsidR="000303D8" w:rsidRDefault="000303D8" w:rsidP="00936D7B">
      <w:pPr>
        <w:pStyle w:val="BodyText"/>
        <w:spacing w:before="5" w:line="360" w:lineRule="auto"/>
        <w:rPr>
          <w:sz w:val="16"/>
        </w:rPr>
      </w:pPr>
    </w:p>
    <w:p w:rsidR="004E4FCF" w:rsidRDefault="004E4FCF" w:rsidP="003D7071">
      <w:pPr>
        <w:pStyle w:val="Heading2"/>
        <w:spacing w:before="90" w:line="275" w:lineRule="exact"/>
        <w:ind w:left="184" w:right="891"/>
        <w:jc w:val="center"/>
        <w:rPr>
          <w:u w:val="none"/>
        </w:rPr>
      </w:pPr>
      <w:r>
        <w:rPr>
          <w:u w:val="thick"/>
        </w:rPr>
        <w:t>Course Code:</w:t>
      </w:r>
    </w:p>
    <w:p w:rsidR="00600C55" w:rsidRDefault="00600C55" w:rsidP="00936D7B">
      <w:pPr>
        <w:pStyle w:val="Heading2"/>
        <w:spacing w:before="90" w:line="275" w:lineRule="exact"/>
        <w:ind w:left="7685" w:right="891"/>
        <w:jc w:val="center"/>
        <w:rPr>
          <w:u w:val="thick"/>
        </w:rPr>
      </w:pPr>
    </w:p>
    <w:p w:rsidR="000303D8" w:rsidRPr="004E4FCF" w:rsidRDefault="000303D8" w:rsidP="00936D7B">
      <w:pPr>
        <w:spacing w:line="276" w:lineRule="auto"/>
        <w:ind w:left="184" w:right="1021"/>
        <w:jc w:val="center"/>
        <w:rPr>
          <w:b/>
          <w:sz w:val="28"/>
          <w:szCs w:val="28"/>
        </w:rPr>
      </w:pPr>
      <w:r w:rsidRPr="004E4FCF">
        <w:rPr>
          <w:b/>
          <w:sz w:val="28"/>
          <w:szCs w:val="28"/>
          <w:u w:val="thick"/>
        </w:rPr>
        <w:t>Domain Subject:</w:t>
      </w:r>
      <w:r w:rsidRPr="004E4FCF">
        <w:rPr>
          <w:b/>
          <w:spacing w:val="-7"/>
          <w:sz w:val="28"/>
          <w:szCs w:val="28"/>
          <w:u w:val="thick"/>
        </w:rPr>
        <w:t xml:space="preserve"> </w:t>
      </w:r>
      <w:r w:rsidR="00600C55" w:rsidRPr="004E4FCF">
        <w:rPr>
          <w:b/>
          <w:sz w:val="28"/>
          <w:szCs w:val="28"/>
          <w:u w:val="thick"/>
        </w:rPr>
        <w:t>Sericulture</w:t>
      </w:r>
    </w:p>
    <w:p w:rsidR="000303D8" w:rsidRDefault="000303D8" w:rsidP="00936D7B">
      <w:pPr>
        <w:pStyle w:val="BodyText"/>
        <w:spacing w:line="276" w:lineRule="auto"/>
        <w:ind w:left="2914" w:right="3580"/>
        <w:jc w:val="center"/>
      </w:pPr>
      <w:r>
        <w:t>Semester-wise Syllabus under</w:t>
      </w:r>
      <w:r>
        <w:rPr>
          <w:spacing w:val="-9"/>
        </w:rPr>
        <w:t xml:space="preserve"> </w:t>
      </w:r>
      <w:r>
        <w:t xml:space="preserve">CBCS I Year B. </w:t>
      </w:r>
      <w:r w:rsidR="00600C55">
        <w:t>Sc</w:t>
      </w:r>
      <w:r>
        <w:t>. –Semester –</w:t>
      </w:r>
      <w:r>
        <w:rPr>
          <w:spacing w:val="-3"/>
        </w:rPr>
        <w:t xml:space="preserve"> </w:t>
      </w:r>
      <w:r>
        <w:t>I</w:t>
      </w:r>
    </w:p>
    <w:p w:rsidR="004E4FCF" w:rsidRDefault="004E4FCF" w:rsidP="00600C55">
      <w:pPr>
        <w:spacing w:line="276" w:lineRule="auto"/>
        <w:ind w:left="4512" w:right="1015" w:hanging="4193"/>
        <w:rPr>
          <w:b/>
          <w:sz w:val="24"/>
        </w:rPr>
      </w:pPr>
    </w:p>
    <w:p w:rsidR="000303D8" w:rsidRDefault="002A1A62" w:rsidP="00600C55">
      <w:pPr>
        <w:spacing w:line="276" w:lineRule="auto"/>
        <w:ind w:left="4512" w:right="1015" w:hanging="4193"/>
        <w:rPr>
          <w:b/>
          <w:sz w:val="19"/>
        </w:rPr>
      </w:pPr>
      <w:r w:rsidRPr="002A1A62">
        <w:pict>
          <v:rect id="_x0000_s1028" style="position:absolute;left:0;text-align:left;margin-left:78.05pt;margin-top:12.2pt;width:360.55pt;height:3.55pt;z-index:-251658752;mso-position-horizontal-relative:page" fillcolor="black" stroked="f">
            <w10:wrap anchorx="page"/>
          </v:rect>
        </w:pict>
      </w:r>
      <w:r w:rsidR="000303D8">
        <w:rPr>
          <w:b/>
          <w:sz w:val="24"/>
        </w:rPr>
        <w:t xml:space="preserve">Course1: </w:t>
      </w:r>
      <w:r w:rsidR="00600C55" w:rsidRPr="00493ED3">
        <w:rPr>
          <w:b/>
          <w:color w:val="000000" w:themeColor="text1"/>
        </w:rPr>
        <w:t>BIOLOGY OF MULBERRY &amp; PRODUCTION TECHNOLOGY</w:t>
      </w:r>
    </w:p>
    <w:p w:rsidR="000303D8" w:rsidRDefault="000303D8" w:rsidP="000303D8">
      <w:pPr>
        <w:pStyle w:val="Heading2"/>
        <w:spacing w:before="90" w:line="276" w:lineRule="exact"/>
        <w:rPr>
          <w:u w:val="thick"/>
        </w:rPr>
      </w:pPr>
      <w:r>
        <w:rPr>
          <w:u w:val="thick"/>
        </w:rPr>
        <w:t>Learning Outcomes:</w:t>
      </w:r>
    </w:p>
    <w:p w:rsidR="004E4FCF" w:rsidRDefault="004E4FCF" w:rsidP="000303D8">
      <w:pPr>
        <w:pStyle w:val="Heading2"/>
        <w:spacing w:before="90" w:line="276" w:lineRule="exact"/>
        <w:rPr>
          <w:u w:val="none"/>
        </w:rPr>
      </w:pPr>
    </w:p>
    <w:p w:rsidR="000303D8" w:rsidRDefault="000303D8" w:rsidP="000303D8">
      <w:pPr>
        <w:pStyle w:val="BodyText"/>
        <w:ind w:left="200"/>
      </w:pPr>
      <w:r>
        <w:t>After successful completion of this course, the student will be able to:</w:t>
      </w:r>
    </w:p>
    <w:p w:rsidR="000303D8" w:rsidRDefault="000303D8" w:rsidP="000303D8">
      <w:pPr>
        <w:pStyle w:val="BodyText"/>
        <w:spacing w:before="11"/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5"/>
        <w:gridCol w:w="8278"/>
      </w:tblGrid>
      <w:tr w:rsidR="00600C55" w:rsidTr="00E522E1">
        <w:trPr>
          <w:trHeight w:val="393"/>
        </w:trPr>
        <w:tc>
          <w:tcPr>
            <w:tcW w:w="945" w:type="dxa"/>
          </w:tcPr>
          <w:p w:rsidR="00600C55" w:rsidRDefault="00600C55" w:rsidP="00E522E1">
            <w:pPr>
              <w:pStyle w:val="TableParagraph"/>
              <w:ind w:right="7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278" w:type="dxa"/>
          </w:tcPr>
          <w:p w:rsidR="00600C55" w:rsidRPr="007C2E49" w:rsidRDefault="00600C55" w:rsidP="00600C55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  <w:r w:rsidRPr="007C2E49">
              <w:rPr>
                <w:color w:val="000000" w:themeColor="text1"/>
                <w:sz w:val="24"/>
                <w:szCs w:val="24"/>
              </w:rPr>
              <w:t>Classification of plant kingdom</w:t>
            </w:r>
          </w:p>
        </w:tc>
      </w:tr>
      <w:tr w:rsidR="00600C55" w:rsidTr="00E522E1">
        <w:trPr>
          <w:trHeight w:val="398"/>
        </w:trPr>
        <w:tc>
          <w:tcPr>
            <w:tcW w:w="945" w:type="dxa"/>
          </w:tcPr>
          <w:p w:rsidR="00600C55" w:rsidRDefault="00600C55" w:rsidP="00E522E1">
            <w:pPr>
              <w:pStyle w:val="TableParagraph"/>
              <w:spacing w:before="24"/>
              <w:ind w:right="7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278" w:type="dxa"/>
          </w:tcPr>
          <w:p w:rsidR="00600C55" w:rsidRPr="007C2E49" w:rsidRDefault="00600C55" w:rsidP="00600C55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  <w:r w:rsidRPr="007C2E49">
              <w:rPr>
                <w:color w:val="000000" w:themeColor="text1"/>
                <w:sz w:val="24"/>
                <w:szCs w:val="24"/>
              </w:rPr>
              <w:t>Anatomy- root, stem and leaf of mulberry</w:t>
            </w:r>
          </w:p>
        </w:tc>
      </w:tr>
      <w:tr w:rsidR="00600C55" w:rsidTr="00E522E1">
        <w:trPr>
          <w:trHeight w:val="419"/>
        </w:trPr>
        <w:tc>
          <w:tcPr>
            <w:tcW w:w="945" w:type="dxa"/>
          </w:tcPr>
          <w:p w:rsidR="00600C55" w:rsidRDefault="00600C55" w:rsidP="00E522E1">
            <w:pPr>
              <w:pStyle w:val="TableParagraph"/>
              <w:spacing w:before="24"/>
              <w:ind w:right="7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278" w:type="dxa"/>
          </w:tcPr>
          <w:p w:rsidR="00600C55" w:rsidRPr="007C2E49" w:rsidRDefault="00600C55" w:rsidP="00600C55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  <w:r w:rsidRPr="007C2E49">
              <w:rPr>
                <w:color w:val="000000" w:themeColor="text1"/>
                <w:sz w:val="24"/>
                <w:szCs w:val="24"/>
              </w:rPr>
              <w:t>Income generation and economics</w:t>
            </w:r>
          </w:p>
        </w:tc>
      </w:tr>
      <w:tr w:rsidR="00600C55" w:rsidTr="00E522E1">
        <w:trPr>
          <w:trHeight w:val="425"/>
        </w:trPr>
        <w:tc>
          <w:tcPr>
            <w:tcW w:w="945" w:type="dxa"/>
          </w:tcPr>
          <w:p w:rsidR="00600C55" w:rsidRDefault="00600C55" w:rsidP="00E522E1">
            <w:pPr>
              <w:pStyle w:val="TableParagraph"/>
              <w:spacing w:before="124"/>
              <w:ind w:right="7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278" w:type="dxa"/>
          </w:tcPr>
          <w:p w:rsidR="00600C55" w:rsidRPr="007C2E49" w:rsidRDefault="00600C55" w:rsidP="00600C55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  <w:r w:rsidRPr="007C2E49">
              <w:rPr>
                <w:color w:val="000000" w:themeColor="text1"/>
                <w:sz w:val="24"/>
                <w:szCs w:val="24"/>
              </w:rPr>
              <w:t>Nursery Management - Kissan Nursery&amp;Economics</w:t>
            </w:r>
          </w:p>
        </w:tc>
      </w:tr>
      <w:tr w:rsidR="00600C55" w:rsidTr="00E522E1">
        <w:trPr>
          <w:trHeight w:val="402"/>
        </w:trPr>
        <w:tc>
          <w:tcPr>
            <w:tcW w:w="945" w:type="dxa"/>
          </w:tcPr>
          <w:p w:rsidR="00600C55" w:rsidRDefault="00600C55" w:rsidP="00E522E1">
            <w:pPr>
              <w:pStyle w:val="TableParagraph"/>
              <w:spacing w:before="24"/>
              <w:ind w:right="7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278" w:type="dxa"/>
          </w:tcPr>
          <w:p w:rsidR="00600C55" w:rsidRPr="007C2E49" w:rsidRDefault="00600C55" w:rsidP="00600C55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  <w:r w:rsidRPr="007C2E49">
              <w:rPr>
                <w:color w:val="000000" w:themeColor="text1"/>
                <w:sz w:val="24"/>
                <w:szCs w:val="24"/>
              </w:rPr>
              <w:t>Cultivation package practices</w:t>
            </w:r>
          </w:p>
        </w:tc>
      </w:tr>
      <w:tr w:rsidR="00600C55" w:rsidTr="00E522E1">
        <w:trPr>
          <w:trHeight w:val="635"/>
        </w:trPr>
        <w:tc>
          <w:tcPr>
            <w:tcW w:w="945" w:type="dxa"/>
          </w:tcPr>
          <w:p w:rsidR="00600C55" w:rsidRDefault="00600C55" w:rsidP="00E522E1">
            <w:pPr>
              <w:pStyle w:val="TableParagraph"/>
              <w:spacing w:before="24"/>
              <w:ind w:right="7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278" w:type="dxa"/>
          </w:tcPr>
          <w:p w:rsidR="00600C55" w:rsidRPr="007C2E49" w:rsidRDefault="00600C55" w:rsidP="00600C55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  <w:r w:rsidRPr="007C2E49">
              <w:rPr>
                <w:color w:val="000000" w:themeColor="text1"/>
                <w:sz w:val="24"/>
                <w:szCs w:val="24"/>
              </w:rPr>
              <w:t>Growth Parameters</w:t>
            </w:r>
          </w:p>
        </w:tc>
      </w:tr>
    </w:tbl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t>Syllabus: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0303D8" w:rsidRDefault="000303D8" w:rsidP="000303D8">
      <w:pPr>
        <w:pStyle w:val="BodyText"/>
        <w:spacing w:before="5"/>
        <w:rPr>
          <w:b/>
          <w:sz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7915"/>
      </w:tblGrid>
      <w:tr w:rsidR="000303D8" w:rsidTr="00DA23C8">
        <w:trPr>
          <w:trHeight w:val="969"/>
        </w:trPr>
        <w:tc>
          <w:tcPr>
            <w:tcW w:w="1560" w:type="dxa"/>
          </w:tcPr>
          <w:p w:rsidR="000303D8" w:rsidRDefault="000303D8" w:rsidP="000303D8">
            <w:pPr>
              <w:pStyle w:val="TableParagraph"/>
              <w:spacing w:before="8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Unit - 1</w:t>
            </w:r>
          </w:p>
        </w:tc>
        <w:tc>
          <w:tcPr>
            <w:tcW w:w="7915" w:type="dxa"/>
          </w:tcPr>
          <w:p w:rsidR="003E32D1" w:rsidRPr="00493ED3" w:rsidRDefault="003E32D1" w:rsidP="00E522E1">
            <w:pPr>
              <w:tabs>
                <w:tab w:val="left" w:pos="2127"/>
              </w:tabs>
              <w:ind w:left="992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  <w:u w:val="single"/>
              </w:rPr>
              <w:t xml:space="preserve">TAXONOMY &amp; ANATOMY OF MULBERRY </w:t>
            </w:r>
          </w:p>
          <w:p w:rsidR="00600C55" w:rsidRPr="00D35EF7" w:rsidRDefault="00600C55" w:rsidP="00D35EF7">
            <w:pPr>
              <w:tabs>
                <w:tab w:val="left" w:pos="2127"/>
              </w:tabs>
              <w:ind w:left="1080"/>
              <w:jc w:val="both"/>
              <w:rPr>
                <w:color w:val="000000" w:themeColor="text1"/>
                <w:sz w:val="28"/>
                <w:szCs w:val="28"/>
              </w:rPr>
            </w:pPr>
            <w:r w:rsidRPr="00D35EF7">
              <w:rPr>
                <w:color w:val="000000" w:themeColor="text1"/>
                <w:sz w:val="24"/>
                <w:szCs w:val="24"/>
              </w:rPr>
              <w:t>Botanical Description and taxonomical characters o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f Mulberry Varieties and Species-</w:t>
            </w:r>
            <w:r w:rsidRPr="00D35EF7">
              <w:rPr>
                <w:color w:val="000000" w:themeColor="text1"/>
                <w:sz w:val="24"/>
                <w:szCs w:val="24"/>
              </w:rPr>
              <w:t xml:space="preserve"> Anatomy of Root (Primary &amp; Secondary), Stem (Primary &amp;  Secondary), Petiole and leaf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-</w:t>
            </w:r>
            <w:r w:rsidRPr="00D35EF7">
              <w:rPr>
                <w:color w:val="000000" w:themeColor="text1"/>
                <w:sz w:val="24"/>
                <w:szCs w:val="24"/>
              </w:rPr>
              <w:t xml:space="preserve"> Influence of Environment on Mulberry growth and development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-</w:t>
            </w:r>
            <w:r w:rsidRPr="00D35EF7">
              <w:rPr>
                <w:color w:val="000000" w:themeColor="text1"/>
                <w:sz w:val="24"/>
                <w:szCs w:val="24"/>
              </w:rPr>
              <w:t xml:space="preserve"> Soil- Physical and Chemical Properties of soils, soil texture, soil   structure and their classification in relation to mulberry growth  red loamy soils, clay soils, sandy soils and black soils.                    </w:t>
            </w:r>
          </w:p>
          <w:p w:rsidR="000303D8" w:rsidRDefault="000303D8" w:rsidP="000303D8">
            <w:pPr>
              <w:pStyle w:val="TableParagraph"/>
              <w:spacing w:before="8"/>
              <w:ind w:left="130" w:right="188"/>
              <w:rPr>
                <w:sz w:val="24"/>
              </w:rPr>
            </w:pPr>
          </w:p>
        </w:tc>
      </w:tr>
      <w:tr w:rsidR="000303D8" w:rsidTr="00DA23C8">
        <w:trPr>
          <w:trHeight w:val="1380"/>
        </w:trPr>
        <w:tc>
          <w:tcPr>
            <w:tcW w:w="1560" w:type="dxa"/>
          </w:tcPr>
          <w:p w:rsidR="000303D8" w:rsidRDefault="000303D8" w:rsidP="00D35EF7">
            <w:pPr>
              <w:pStyle w:val="TableParagraph"/>
              <w:spacing w:before="144"/>
              <w:ind w:left="166" w:right="111" w:hanging="166"/>
              <w:jc w:val="center"/>
              <w:rPr>
                <w:sz w:val="24"/>
              </w:rPr>
            </w:pPr>
            <w:r>
              <w:rPr>
                <w:sz w:val="24"/>
              </w:rPr>
              <w:t>Unit - II</w:t>
            </w:r>
          </w:p>
        </w:tc>
        <w:tc>
          <w:tcPr>
            <w:tcW w:w="7915" w:type="dxa"/>
          </w:tcPr>
          <w:p w:rsidR="000303D8" w:rsidRDefault="003E32D1" w:rsidP="00D35EF7">
            <w:pPr>
              <w:ind w:left="1020"/>
              <w:jc w:val="both"/>
              <w:rPr>
                <w:sz w:val="24"/>
              </w:rPr>
            </w:pPr>
            <w:r w:rsidRPr="00493ED3">
              <w:rPr>
                <w:color w:val="000000" w:themeColor="text1"/>
                <w:sz w:val="24"/>
                <w:szCs w:val="24"/>
                <w:u w:val="single"/>
              </w:rPr>
              <w:t>MULBERRY PROPAGATION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Asexual Propagation or Vegetative Propagation</w:t>
            </w:r>
            <w:r w:rsidR="00D35EF7">
              <w:rPr>
                <w:color w:val="000000" w:themeColor="text1"/>
                <w:sz w:val="24"/>
                <w:szCs w:val="24"/>
              </w:rPr>
              <w:t>-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Propagation by cuttings</w:t>
            </w:r>
            <w:r w:rsidR="00D35EF7">
              <w:rPr>
                <w:color w:val="000000" w:themeColor="text1"/>
                <w:sz w:val="24"/>
                <w:szCs w:val="24"/>
              </w:rPr>
              <w:t>-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Grafting- Stem, Bud and root grafting</w:t>
            </w:r>
            <w:r w:rsidR="00D35EF7">
              <w:rPr>
                <w:color w:val="000000" w:themeColor="text1"/>
                <w:sz w:val="24"/>
                <w:szCs w:val="24"/>
              </w:rPr>
              <w:t>-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Layering- Simple, Air, Trench</w:t>
            </w:r>
            <w:r w:rsidR="00D35EF7">
              <w:rPr>
                <w:color w:val="000000" w:themeColor="text1"/>
                <w:sz w:val="24"/>
                <w:szCs w:val="24"/>
              </w:rPr>
              <w:t>-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Sexual Propagation through seeds and seedlings preparation</w:t>
            </w:r>
            <w:r w:rsidR="00D35EF7">
              <w:rPr>
                <w:color w:val="000000" w:themeColor="text1"/>
                <w:sz w:val="24"/>
                <w:szCs w:val="24"/>
              </w:rPr>
              <w:t>-</w:t>
            </w:r>
            <w:r w:rsidR="00D35EF7" w:rsidRPr="007A794F">
              <w:rPr>
                <w:color w:val="000000" w:themeColor="text1"/>
                <w:sz w:val="24"/>
                <w:szCs w:val="24"/>
              </w:rPr>
              <w:t>Nursery Tec</w:t>
            </w:r>
            <w:r w:rsidR="00D35EF7">
              <w:rPr>
                <w:color w:val="000000" w:themeColor="text1"/>
                <w:sz w:val="24"/>
                <w:szCs w:val="24"/>
              </w:rPr>
              <w:t>hnology</w:t>
            </w:r>
          </w:p>
        </w:tc>
      </w:tr>
      <w:tr w:rsidR="000303D8" w:rsidTr="00DA23C8">
        <w:trPr>
          <w:trHeight w:val="1102"/>
        </w:trPr>
        <w:tc>
          <w:tcPr>
            <w:tcW w:w="1560" w:type="dxa"/>
          </w:tcPr>
          <w:p w:rsidR="000303D8" w:rsidRDefault="000303D8" w:rsidP="000303D8">
            <w:pPr>
              <w:pStyle w:val="TableParagraph"/>
              <w:spacing w:before="143"/>
              <w:ind w:left="200" w:right="343"/>
              <w:rPr>
                <w:sz w:val="24"/>
              </w:rPr>
            </w:pPr>
            <w:r>
              <w:rPr>
                <w:sz w:val="24"/>
              </w:rPr>
              <w:t>Unit - III</w:t>
            </w:r>
          </w:p>
        </w:tc>
        <w:tc>
          <w:tcPr>
            <w:tcW w:w="7915" w:type="dxa"/>
          </w:tcPr>
          <w:p w:rsidR="00D35EF7" w:rsidRPr="00D35EF7" w:rsidRDefault="003E32D1" w:rsidP="00D35EF7">
            <w:pPr>
              <w:ind w:left="1020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  <w:u w:val="single"/>
              </w:rPr>
              <w:t xml:space="preserve">MULBERRY PRODUCTION &amp; MANAGEMENT </w:t>
            </w:r>
            <w:r w:rsidRPr="00493ED3">
              <w:rPr>
                <w:color w:val="000000" w:themeColor="text1"/>
                <w:sz w:val="24"/>
                <w:szCs w:val="24"/>
              </w:rPr>
              <w:t>-I: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Factors of soil for mulberry growth -Mulberry cultivation. Selection of the Land- Preparation of the Land-Planting material</w:t>
            </w:r>
            <w:r w:rsidR="00D35EF7">
              <w:rPr>
                <w:color w:val="000000" w:themeColor="text1"/>
                <w:sz w:val="24"/>
                <w:szCs w:val="24"/>
              </w:rPr>
              <w:t>-</w:t>
            </w:r>
            <w:r w:rsidR="00D35EF7" w:rsidRPr="00D35EF7">
              <w:rPr>
                <w:color w:val="000000" w:themeColor="text1"/>
                <w:sz w:val="24"/>
                <w:szCs w:val="24"/>
              </w:rPr>
              <w:t>Methods of Planting-a) Pit system, b) Row system-Irrigation methods- Flatbed method, basin method, furrow method, sprinkler or over head method, drip irrigation-Manuring</w:t>
            </w:r>
          </w:p>
          <w:p w:rsidR="000303D8" w:rsidRDefault="000303D8" w:rsidP="000303D8">
            <w:pPr>
              <w:pStyle w:val="TableParagraph"/>
              <w:spacing w:before="143"/>
              <w:ind w:left="130" w:right="188"/>
              <w:rPr>
                <w:sz w:val="24"/>
              </w:rPr>
            </w:pPr>
          </w:p>
        </w:tc>
      </w:tr>
      <w:tr w:rsidR="000303D8" w:rsidTr="00DA23C8">
        <w:trPr>
          <w:trHeight w:val="1380"/>
        </w:trPr>
        <w:tc>
          <w:tcPr>
            <w:tcW w:w="1560" w:type="dxa"/>
          </w:tcPr>
          <w:p w:rsidR="000303D8" w:rsidRDefault="000303D8" w:rsidP="000303D8">
            <w:pPr>
              <w:pStyle w:val="TableParagraph"/>
              <w:spacing w:before="141" w:line="242" w:lineRule="auto"/>
              <w:ind w:left="200" w:right="343"/>
              <w:rPr>
                <w:sz w:val="24"/>
              </w:rPr>
            </w:pPr>
            <w:r>
              <w:rPr>
                <w:sz w:val="24"/>
              </w:rPr>
              <w:t>Unit - IV</w:t>
            </w:r>
          </w:p>
        </w:tc>
        <w:tc>
          <w:tcPr>
            <w:tcW w:w="7915" w:type="dxa"/>
          </w:tcPr>
          <w:p w:rsidR="003E32D1" w:rsidRDefault="003E32D1" w:rsidP="00DA23C8">
            <w:pPr>
              <w:ind w:left="992" w:firstLine="34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493ED3">
              <w:rPr>
                <w:color w:val="000000" w:themeColor="text1"/>
                <w:sz w:val="24"/>
                <w:szCs w:val="24"/>
                <w:u w:val="single"/>
              </w:rPr>
              <w:t xml:space="preserve">MULBERRY PRODUCTION &amp;MANAGEMENT - II  </w:t>
            </w:r>
          </w:p>
          <w:p w:rsidR="00DA23C8" w:rsidRPr="003825DB" w:rsidRDefault="00DA23C8" w:rsidP="00DA23C8">
            <w:pPr>
              <w:ind w:left="992" w:firstLine="34"/>
              <w:jc w:val="both"/>
              <w:rPr>
                <w:color w:val="000000" w:themeColor="text1"/>
                <w:sz w:val="28"/>
                <w:szCs w:val="28"/>
              </w:rPr>
            </w:pPr>
            <w:r w:rsidRPr="003825DB">
              <w:rPr>
                <w:color w:val="000000" w:themeColor="text1"/>
                <w:sz w:val="24"/>
                <w:szCs w:val="24"/>
              </w:rPr>
              <w:t xml:space="preserve">Inter Cultivation and Weeding, Systematic position of Common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825DB">
              <w:rPr>
                <w:color w:val="000000" w:themeColor="text1"/>
                <w:sz w:val="24"/>
                <w:szCs w:val="24"/>
              </w:rPr>
              <w:t>weeds of mulberry garden, Preventive &amp; Control measures. Integrated Weed Control.</w:t>
            </w:r>
            <w:r>
              <w:rPr>
                <w:color w:val="000000" w:themeColor="text1"/>
                <w:sz w:val="24"/>
                <w:szCs w:val="24"/>
              </w:rPr>
              <w:t xml:space="preserve">-2. </w:t>
            </w:r>
            <w:r w:rsidRPr="003825DB">
              <w:rPr>
                <w:color w:val="000000" w:themeColor="text1"/>
                <w:sz w:val="24"/>
                <w:szCs w:val="24"/>
              </w:rPr>
              <w:t>Methods of pruning- low cut, high cut, and middle cut, Head and non-head type of pruning</w:t>
            </w:r>
            <w:r>
              <w:rPr>
                <w:color w:val="000000" w:themeColor="text1"/>
                <w:sz w:val="24"/>
                <w:szCs w:val="24"/>
              </w:rPr>
              <w:t xml:space="preserve">-3. </w:t>
            </w:r>
            <w:r w:rsidRPr="003825DB">
              <w:rPr>
                <w:color w:val="000000" w:themeColor="text1"/>
                <w:sz w:val="24"/>
                <w:szCs w:val="24"/>
              </w:rPr>
              <w:t xml:space="preserve">Methods of leaf harvest- leaf picking, branch harvest and whole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3825DB">
              <w:rPr>
                <w:color w:val="000000" w:themeColor="text1"/>
                <w:sz w:val="24"/>
                <w:szCs w:val="24"/>
              </w:rPr>
              <w:t>shoot harvest</w:t>
            </w: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3825DB">
              <w:rPr>
                <w:color w:val="000000" w:themeColor="text1"/>
                <w:sz w:val="24"/>
                <w:szCs w:val="24"/>
              </w:rPr>
              <w:t>Preservation</w:t>
            </w:r>
            <w:r w:rsidRPr="003825DB">
              <w:rPr>
                <w:color w:val="000000" w:themeColor="text1"/>
                <w:sz w:val="28"/>
                <w:szCs w:val="28"/>
              </w:rPr>
              <w:t>.</w:t>
            </w:r>
          </w:p>
          <w:p w:rsidR="000303D8" w:rsidRDefault="000303D8" w:rsidP="000303D8">
            <w:pPr>
              <w:pStyle w:val="TableParagraph"/>
              <w:spacing w:before="141"/>
              <w:ind w:left="130" w:right="200"/>
              <w:rPr>
                <w:sz w:val="24"/>
              </w:rPr>
            </w:pPr>
          </w:p>
        </w:tc>
      </w:tr>
      <w:tr w:rsidR="000303D8" w:rsidTr="00DA23C8">
        <w:trPr>
          <w:trHeight w:val="972"/>
        </w:trPr>
        <w:tc>
          <w:tcPr>
            <w:tcW w:w="1560" w:type="dxa"/>
          </w:tcPr>
          <w:p w:rsidR="000303D8" w:rsidRDefault="000303D8" w:rsidP="000303D8">
            <w:pPr>
              <w:pStyle w:val="TableParagraph"/>
              <w:spacing w:before="141"/>
              <w:ind w:left="179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Unit - V</w:t>
            </w:r>
          </w:p>
        </w:tc>
        <w:tc>
          <w:tcPr>
            <w:tcW w:w="7915" w:type="dxa"/>
          </w:tcPr>
          <w:p w:rsidR="00E522E1" w:rsidRDefault="003E32D1" w:rsidP="00DA23C8">
            <w:pPr>
              <w:ind w:left="992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8"/>
                <w:szCs w:val="28"/>
                <w:u w:val="single"/>
              </w:rPr>
              <w:t>PHYSIOLOGY &amp; GROWTH OF MULBERRY:</w:t>
            </w:r>
            <w:r w:rsidRPr="00E522E1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DA23C8" w:rsidRPr="00DA23C8" w:rsidRDefault="00DA23C8" w:rsidP="00DA23C8">
            <w:pPr>
              <w:ind w:left="992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DA23C8">
              <w:rPr>
                <w:color w:val="000000" w:themeColor="text1"/>
                <w:sz w:val="24"/>
                <w:szCs w:val="24"/>
              </w:rPr>
              <w:t xml:space="preserve">Brief Account of Photosynthesis; Carbon Fixation and their relation to leaf quality and productivity-Chemical Composition of Mulberry leaf. In relation to environmental conditions, soil conditions, cultural practices-Plant Nutrition- A. Macronutrients; Micronutrients their role in growth and respective deficiency syndromes-Growth regulating substances and their application in improvement of mulberry.  </w:t>
            </w:r>
          </w:p>
          <w:p w:rsidR="000303D8" w:rsidRDefault="000303D8" w:rsidP="000303D8">
            <w:pPr>
              <w:pStyle w:val="TableParagraph"/>
              <w:spacing w:before="7" w:line="276" w:lineRule="exact"/>
              <w:ind w:left="130" w:right="188"/>
              <w:rPr>
                <w:sz w:val="24"/>
              </w:rPr>
            </w:pPr>
          </w:p>
        </w:tc>
      </w:tr>
    </w:tbl>
    <w:p w:rsidR="00875669" w:rsidRDefault="00875669" w:rsidP="000303D8">
      <w:pPr>
        <w:spacing w:before="61"/>
        <w:ind w:left="200"/>
        <w:rPr>
          <w:b/>
          <w:sz w:val="24"/>
          <w:u w:val="thick"/>
        </w:rPr>
      </w:pPr>
    </w:p>
    <w:p w:rsidR="00875669" w:rsidRPr="00493ED3" w:rsidRDefault="00875669" w:rsidP="00875669">
      <w:pPr>
        <w:spacing w:after="100" w:afterAutospacing="1"/>
        <w:ind w:left="360"/>
        <w:jc w:val="center"/>
        <w:rPr>
          <w:color w:val="000000" w:themeColor="text1"/>
          <w:sz w:val="24"/>
          <w:szCs w:val="24"/>
          <w:u w:val="single"/>
        </w:rPr>
      </w:pPr>
      <w:r w:rsidRPr="00493ED3">
        <w:rPr>
          <w:b/>
          <w:color w:val="000000" w:themeColor="text1"/>
          <w:sz w:val="24"/>
          <w:szCs w:val="24"/>
          <w:u w:val="single"/>
        </w:rPr>
        <w:t>Practical components-Sem.1</w:t>
      </w:r>
    </w:p>
    <w:p w:rsidR="00875669" w:rsidRPr="00493ED3" w:rsidRDefault="00875669" w:rsidP="009A240E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Taxonomy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:  moraceae.</w:t>
      </w:r>
    </w:p>
    <w:p w:rsidR="00875669" w:rsidRPr="00493ED3" w:rsidRDefault="00875669" w:rsidP="009A24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Anatomy:</w:t>
      </w:r>
    </w:p>
    <w:p w:rsidR="00875669" w:rsidRPr="00493ED3" w:rsidRDefault="00875669" w:rsidP="00875669">
      <w:pPr>
        <w:ind w:left="360" w:firstLine="480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1.  T.s. primary and secondary roots and stems of mulberry.</w:t>
      </w:r>
    </w:p>
    <w:p w:rsidR="00875669" w:rsidRPr="00493ED3" w:rsidRDefault="00875669" w:rsidP="00875669">
      <w:pPr>
        <w:ind w:left="360" w:firstLine="480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2.  Leaf and petiole.</w:t>
      </w:r>
    </w:p>
    <w:p w:rsidR="00875669" w:rsidRPr="00493ED3" w:rsidRDefault="00875669" w:rsidP="009A24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Mulberry propagation:</w:t>
      </w:r>
    </w:p>
    <w:p w:rsidR="00875669" w:rsidRPr="00493ED3" w:rsidRDefault="00875669" w:rsidP="009A240E">
      <w:pPr>
        <w:widowControl/>
        <w:numPr>
          <w:ilvl w:val="0"/>
          <w:numId w:val="2"/>
        </w:numPr>
        <w:autoSpaceDE/>
        <w:autoSpaceDN/>
        <w:spacing w:after="100" w:afterAutospacing="1"/>
        <w:ind w:left="1047" w:firstLine="120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Stem cutting</w:t>
      </w:r>
    </w:p>
    <w:p w:rsidR="00875669" w:rsidRPr="00493ED3" w:rsidRDefault="00875669" w:rsidP="009A240E">
      <w:pPr>
        <w:widowControl/>
        <w:numPr>
          <w:ilvl w:val="0"/>
          <w:numId w:val="2"/>
        </w:numPr>
        <w:autoSpaceDE/>
        <w:autoSpaceDN/>
        <w:spacing w:after="100" w:afterAutospacing="1"/>
        <w:ind w:left="1047" w:firstLine="120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Nursery preparation.</w:t>
      </w:r>
    </w:p>
    <w:p w:rsidR="00875669" w:rsidRPr="00493ED3" w:rsidRDefault="00875669" w:rsidP="009A240E">
      <w:pPr>
        <w:widowControl/>
        <w:numPr>
          <w:ilvl w:val="0"/>
          <w:numId w:val="2"/>
        </w:numPr>
        <w:autoSpaceDE/>
        <w:autoSpaceDN/>
        <w:ind w:left="1047" w:firstLine="120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Bud grafting– root grafting  - layering</w:t>
      </w:r>
    </w:p>
    <w:p w:rsidR="00875669" w:rsidRPr="00493ED3" w:rsidRDefault="00875669" w:rsidP="009A240E">
      <w:pPr>
        <w:pStyle w:val="ListParagraph"/>
        <w:numPr>
          <w:ilvl w:val="0"/>
          <w:numId w:val="2"/>
        </w:numPr>
        <w:tabs>
          <w:tab w:val="clear" w:pos="927"/>
        </w:tabs>
        <w:spacing w:after="100" w:afterAutospacing="1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Collection of mulberry seeds for germplasm development</w:t>
      </w:r>
    </w:p>
    <w:p w:rsidR="00875669" w:rsidRPr="00493ED3" w:rsidRDefault="00875669" w:rsidP="009A240E">
      <w:pPr>
        <w:pStyle w:val="ListParagraph"/>
        <w:numPr>
          <w:ilvl w:val="0"/>
          <w:numId w:val="2"/>
        </w:numPr>
        <w:tabs>
          <w:tab w:val="clear" w:pos="927"/>
        </w:tabs>
        <w:spacing w:after="100" w:afterAutospacing="1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Land preparation and mulberry plantation</w:t>
      </w:r>
    </w:p>
    <w:p w:rsidR="00875669" w:rsidRPr="00493ED3" w:rsidRDefault="00875669" w:rsidP="009A240E">
      <w:pPr>
        <w:pStyle w:val="ListParagraph"/>
        <w:numPr>
          <w:ilvl w:val="0"/>
          <w:numId w:val="2"/>
        </w:numPr>
        <w:tabs>
          <w:tab w:val="clear" w:pos="927"/>
        </w:tabs>
        <w:spacing w:after="100" w:afterAutospacing="1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Inter cultivation of mulberry</w:t>
      </w:r>
    </w:p>
    <w:p w:rsidR="00875669" w:rsidRPr="00493ED3" w:rsidRDefault="00875669" w:rsidP="009A240E">
      <w:pPr>
        <w:pStyle w:val="ListParagraph"/>
        <w:numPr>
          <w:ilvl w:val="0"/>
          <w:numId w:val="2"/>
        </w:numPr>
        <w:tabs>
          <w:tab w:val="clear" w:pos="927"/>
        </w:tabs>
        <w:spacing w:after="100" w:afterAutospacing="1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Morphology and systematic position of common weeds of mulberry.</w:t>
      </w:r>
    </w:p>
    <w:p w:rsidR="00875669" w:rsidRDefault="00875669">
      <w:pPr>
        <w:widowControl/>
        <w:autoSpaceDE/>
        <w:autoSpaceDN/>
        <w:spacing w:after="200" w:line="276" w:lineRule="auto"/>
        <w:rPr>
          <w:b/>
          <w:sz w:val="24"/>
          <w:u w:val="thick"/>
        </w:rPr>
      </w:pPr>
    </w:p>
    <w:p w:rsidR="000303D8" w:rsidRDefault="000303D8" w:rsidP="000303D8">
      <w:pPr>
        <w:spacing w:before="61"/>
        <w:ind w:left="200"/>
        <w:rPr>
          <w:b/>
          <w:sz w:val="24"/>
        </w:rPr>
      </w:pPr>
      <w:r>
        <w:rPr>
          <w:b/>
          <w:sz w:val="24"/>
          <w:u w:val="thick"/>
        </w:rPr>
        <w:t>References: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0303D8" w:rsidRPr="00875669" w:rsidRDefault="000303D8" w:rsidP="000303D8">
      <w:pPr>
        <w:pStyle w:val="BodyText"/>
        <w:spacing w:before="1"/>
        <w:rPr>
          <w:b/>
        </w:rPr>
      </w:pP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Bongale, U.D (1995) Fertilizers in mulberry cultivation. Pushpa Sree Publications, Thalaghattapura,</w:t>
      </w:r>
      <w:r w:rsidRPr="00875669">
        <w:rPr>
          <w:spacing w:val="-16"/>
          <w:sz w:val="24"/>
          <w:szCs w:val="24"/>
        </w:rPr>
        <w:t xml:space="preserve"> </w:t>
      </w:r>
      <w:r w:rsidRPr="00875669">
        <w:rPr>
          <w:sz w:val="24"/>
          <w:szCs w:val="24"/>
        </w:rPr>
        <w:t>Bangalore.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Dokuhon, Z.S (1998). Illustrated Textbook on Sericulture. Oxford &amp; IBH publishing Co, Pvt. Ltd, New Delhi,</w:t>
      </w:r>
      <w:r w:rsidRPr="00875669">
        <w:rPr>
          <w:spacing w:val="-17"/>
          <w:sz w:val="24"/>
          <w:szCs w:val="24"/>
        </w:rPr>
        <w:t xml:space="preserve"> </w:t>
      </w:r>
      <w:r w:rsidRPr="00875669">
        <w:rPr>
          <w:sz w:val="24"/>
          <w:szCs w:val="24"/>
        </w:rPr>
        <w:t>Calcutta.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Guptta, R.K &amp; Mittal, R.K (1983) Bibliography of Indian Weeds. Associated Pub. Co. New</w:t>
      </w:r>
      <w:r w:rsidRPr="00875669">
        <w:rPr>
          <w:spacing w:val="-16"/>
          <w:sz w:val="24"/>
          <w:szCs w:val="24"/>
        </w:rPr>
        <w:t xml:space="preserve"> </w:t>
      </w:r>
      <w:r w:rsidRPr="00875669">
        <w:rPr>
          <w:sz w:val="24"/>
          <w:szCs w:val="24"/>
        </w:rPr>
        <w:t>Dehli.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Hasao Aruga (1994) Principles of Sericulture (Translated from Japanese) Oxford &amp; IBH publishing Co, Pvt. Ltd, New</w:t>
      </w:r>
      <w:r w:rsidRPr="00875669">
        <w:rPr>
          <w:spacing w:val="-26"/>
          <w:sz w:val="24"/>
          <w:szCs w:val="24"/>
        </w:rPr>
        <w:t xml:space="preserve"> </w:t>
      </w:r>
      <w:r w:rsidRPr="00875669">
        <w:rPr>
          <w:sz w:val="24"/>
          <w:szCs w:val="24"/>
        </w:rPr>
        <w:t>Delhi.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Hortmann and Kesler (1993) Plant Propagation, principles and practices. Prentice Hall, Hemel</w:t>
      </w:r>
      <w:r w:rsidRPr="00875669">
        <w:rPr>
          <w:spacing w:val="-10"/>
          <w:sz w:val="24"/>
          <w:szCs w:val="24"/>
        </w:rPr>
        <w:t xml:space="preserve"> </w:t>
      </w:r>
      <w:r w:rsidRPr="00875669">
        <w:rPr>
          <w:sz w:val="24"/>
          <w:szCs w:val="24"/>
        </w:rPr>
        <w:t>Nemstead.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Krishnamurthy, N. (1981) Plant growth substances including application in Agriculture. Tata McGraw Hill Pub. Co. Ltd. New</w:t>
      </w:r>
      <w:r w:rsidRPr="00875669">
        <w:rPr>
          <w:spacing w:val="-22"/>
          <w:sz w:val="24"/>
          <w:szCs w:val="24"/>
        </w:rPr>
        <w:t xml:space="preserve"> </w:t>
      </w:r>
      <w:r w:rsidRPr="00875669">
        <w:rPr>
          <w:sz w:val="24"/>
          <w:szCs w:val="24"/>
        </w:rPr>
        <w:t>Delhi.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Shankar, M.A (1998) Handbook on mulberry Nutrition, Multiplex,</w:t>
      </w:r>
      <w:r w:rsidRPr="00875669">
        <w:rPr>
          <w:spacing w:val="-10"/>
          <w:sz w:val="24"/>
          <w:szCs w:val="24"/>
        </w:rPr>
        <w:t xml:space="preserve"> </w:t>
      </w:r>
      <w:r w:rsidRPr="00875669">
        <w:rPr>
          <w:sz w:val="24"/>
          <w:szCs w:val="24"/>
        </w:rPr>
        <w:t>Bangalore.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line="276" w:lineRule="auto"/>
        <w:ind w:hanging="361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Subba Rao, N.S (1998) Biofertilisers in Agriculture. Oxford &amp; IBH Pub. Co, Pvt. Ltd, New</w:t>
      </w:r>
      <w:r w:rsidRPr="00875669">
        <w:rPr>
          <w:spacing w:val="-12"/>
          <w:sz w:val="24"/>
          <w:szCs w:val="24"/>
        </w:rPr>
        <w:t xml:space="preserve"> </w:t>
      </w:r>
      <w:r w:rsidRPr="00875669">
        <w:rPr>
          <w:sz w:val="24"/>
          <w:szCs w:val="24"/>
        </w:rPr>
        <w:t>Delhi.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before="9" w:line="276" w:lineRule="auto"/>
        <w:ind w:right="243"/>
        <w:jc w:val="both"/>
        <w:rPr>
          <w:color w:val="000000" w:themeColor="text1"/>
          <w:sz w:val="24"/>
          <w:szCs w:val="24"/>
        </w:rPr>
      </w:pPr>
      <w:r w:rsidRPr="00875669">
        <w:rPr>
          <w:sz w:val="24"/>
          <w:szCs w:val="24"/>
        </w:rPr>
        <w:t xml:space="preserve">A text Book on Mulberry Crop Protection. Govindaiah, V.P Gupta, D.D Sharma, S. Rajadurai and V. Nishitha Naik, Published by </w:t>
      </w:r>
      <w:r w:rsidRPr="00875669">
        <w:rPr>
          <w:spacing w:val="2"/>
          <w:sz w:val="24"/>
          <w:szCs w:val="24"/>
        </w:rPr>
        <w:t xml:space="preserve">Central </w:t>
      </w:r>
      <w:r w:rsidRPr="00875669">
        <w:rPr>
          <w:sz w:val="24"/>
          <w:szCs w:val="24"/>
        </w:rPr>
        <w:t>Silk Board, Bangalore-68, India.</w:t>
      </w:r>
      <w:r w:rsidRPr="00875669">
        <w:rPr>
          <w:spacing w:val="-2"/>
          <w:sz w:val="24"/>
          <w:szCs w:val="24"/>
        </w:rPr>
        <w:t xml:space="preserve"> </w:t>
      </w:r>
      <w:r w:rsidRPr="00875669">
        <w:rPr>
          <w:sz w:val="24"/>
          <w:szCs w:val="24"/>
        </w:rPr>
        <w:t>2005.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before="9" w:line="276" w:lineRule="auto"/>
        <w:ind w:right="243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Rajanna L, Das P.K, Ravindra S, Bhogesha K, Mishra R.K, Singhvi N.R, Katigar R.S and Jayaram H. Mulberry Cultivation and Physiology.2005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before="9" w:line="276" w:lineRule="auto"/>
        <w:ind w:right="243"/>
        <w:jc w:val="both"/>
        <w:rPr>
          <w:sz w:val="24"/>
          <w:szCs w:val="24"/>
        </w:rPr>
      </w:pPr>
      <w:r w:rsidRPr="00875669">
        <w:rPr>
          <w:sz w:val="24"/>
          <w:szCs w:val="24"/>
        </w:rPr>
        <w:t>.</w:t>
      </w:r>
      <w:r w:rsidRPr="00875669">
        <w:rPr>
          <w:color w:val="000000" w:themeColor="text1"/>
          <w:sz w:val="24"/>
          <w:szCs w:val="24"/>
        </w:rPr>
        <w:t>Sericulture Manual – 1 (Mulberry cultivation) (1972)Food and Agriculture Organization of the United Nations, Rome.</w:t>
      </w:r>
    </w:p>
    <w:p w:rsidR="00DA23C8" w:rsidRPr="00875669" w:rsidRDefault="00DA23C8" w:rsidP="009A240E">
      <w:pPr>
        <w:pStyle w:val="TableParagraph"/>
        <w:numPr>
          <w:ilvl w:val="0"/>
          <w:numId w:val="1"/>
        </w:numPr>
        <w:tabs>
          <w:tab w:val="left" w:pos="398"/>
          <w:tab w:val="left" w:pos="399"/>
        </w:tabs>
        <w:spacing w:before="9" w:line="276" w:lineRule="auto"/>
        <w:ind w:right="243"/>
        <w:jc w:val="both"/>
        <w:rPr>
          <w:sz w:val="24"/>
          <w:szCs w:val="24"/>
        </w:rPr>
      </w:pPr>
      <w:r w:rsidRPr="00875669">
        <w:rPr>
          <w:color w:val="000000" w:themeColor="text1"/>
          <w:sz w:val="24"/>
          <w:szCs w:val="24"/>
        </w:rPr>
        <w:t>Lecturers on Sericulture-Edited by G.Boraiah, SBS Publishers Distributors, BANGALORE</w:t>
      </w:r>
    </w:p>
    <w:p w:rsidR="00DA23C8" w:rsidRPr="00875669" w:rsidRDefault="00DA23C8" w:rsidP="009A240E">
      <w:pPr>
        <w:pStyle w:val="ListParagraph"/>
        <w:numPr>
          <w:ilvl w:val="0"/>
          <w:numId w:val="1"/>
        </w:numPr>
        <w:tabs>
          <w:tab w:val="left" w:pos="398"/>
          <w:tab w:val="left" w:pos="399"/>
        </w:tabs>
        <w:spacing w:before="9"/>
        <w:ind w:right="2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669">
        <w:rPr>
          <w:rFonts w:ascii="Times New Roman" w:hAnsi="Times New Roman" w:cs="Times New Roman"/>
          <w:color w:val="000000" w:themeColor="text1"/>
          <w:sz w:val="24"/>
          <w:szCs w:val="24"/>
        </w:rPr>
        <w:t>Comprehensive Sericulture Manual-M.Madan Mohan Rao, B.S.Publications, HYDERABAD.</w:t>
      </w:r>
    </w:p>
    <w:p w:rsidR="00DA23C8" w:rsidRPr="00875669" w:rsidRDefault="00DA23C8" w:rsidP="009A240E">
      <w:pPr>
        <w:pStyle w:val="ListParagraph"/>
        <w:numPr>
          <w:ilvl w:val="0"/>
          <w:numId w:val="1"/>
        </w:numPr>
        <w:tabs>
          <w:tab w:val="left" w:pos="398"/>
          <w:tab w:val="left" w:pos="399"/>
        </w:tabs>
        <w:spacing w:before="9"/>
        <w:ind w:right="2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669">
        <w:rPr>
          <w:rFonts w:ascii="Times New Roman" w:hAnsi="Times New Roman" w:cs="Times New Roman"/>
          <w:color w:val="000000" w:themeColor="text1"/>
          <w:sz w:val="24"/>
          <w:szCs w:val="24"/>
        </w:rPr>
        <w:t>Patti sankethika vignana sasthram-Developed by APSSRDI, Kirikera</w:t>
      </w:r>
    </w:p>
    <w:p w:rsidR="00DA23C8" w:rsidRPr="00875669" w:rsidRDefault="00DA23C8" w:rsidP="009A240E">
      <w:pPr>
        <w:pStyle w:val="ListParagraph"/>
        <w:numPr>
          <w:ilvl w:val="0"/>
          <w:numId w:val="1"/>
        </w:numPr>
        <w:tabs>
          <w:tab w:val="left" w:pos="398"/>
          <w:tab w:val="left" w:pos="399"/>
        </w:tabs>
        <w:spacing w:before="9"/>
        <w:ind w:right="243"/>
        <w:jc w:val="both"/>
        <w:rPr>
          <w:sz w:val="24"/>
          <w:szCs w:val="24"/>
        </w:rPr>
      </w:pPr>
      <w:r w:rsidRPr="00875669">
        <w:rPr>
          <w:rFonts w:ascii="Times New Roman" w:hAnsi="Times New Roman" w:cs="Times New Roman"/>
          <w:color w:val="000000" w:themeColor="text1"/>
          <w:sz w:val="24"/>
          <w:szCs w:val="24"/>
        </w:rPr>
        <w:t>Pattu parisrama-Telugu academy</w:t>
      </w:r>
    </w:p>
    <w:p w:rsidR="00DA23C8" w:rsidRPr="00875669" w:rsidRDefault="00DA23C8" w:rsidP="009A240E">
      <w:pPr>
        <w:pStyle w:val="ListParagraph"/>
        <w:numPr>
          <w:ilvl w:val="0"/>
          <w:numId w:val="1"/>
        </w:numPr>
        <w:tabs>
          <w:tab w:val="left" w:pos="398"/>
          <w:tab w:val="left" w:pos="399"/>
        </w:tabs>
        <w:spacing w:before="9"/>
        <w:ind w:right="243"/>
        <w:jc w:val="both"/>
        <w:rPr>
          <w:sz w:val="24"/>
          <w:szCs w:val="24"/>
        </w:rPr>
      </w:pPr>
      <w:r w:rsidRPr="00875669">
        <w:rPr>
          <w:rFonts w:ascii="Times New Roman" w:hAnsi="Times New Roman" w:cs="Times New Roman"/>
          <w:color w:val="000000" w:themeColor="text1"/>
          <w:sz w:val="24"/>
          <w:szCs w:val="24"/>
        </w:rPr>
        <w:t>Photosynthesis and plant physiology</w:t>
      </w:r>
    </w:p>
    <w:p w:rsidR="00E522E1" w:rsidRDefault="00E522E1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u w:val="thick" w:color="000000"/>
        </w:rPr>
      </w:pPr>
      <w:r>
        <w:rPr>
          <w:u w:val="thick"/>
        </w:rPr>
        <w:br w:type="page"/>
      </w:r>
    </w:p>
    <w:p w:rsidR="000303D8" w:rsidRDefault="000303D8" w:rsidP="000303D8">
      <w:pPr>
        <w:pStyle w:val="Heading2"/>
        <w:rPr>
          <w:u w:val="thick"/>
        </w:rPr>
      </w:pPr>
      <w:r>
        <w:rPr>
          <w:u w:val="thick"/>
        </w:rPr>
        <w:lastRenderedPageBreak/>
        <w:t>Mandatory Co-Curricular Activity:</w:t>
      </w:r>
    </w:p>
    <w:p w:rsidR="00875669" w:rsidRDefault="00875669" w:rsidP="00FD116C">
      <w:pPr>
        <w:spacing w:before="39" w:line="276" w:lineRule="auto"/>
        <w:ind w:left="709" w:right="1324"/>
        <w:rPr>
          <w:b/>
          <w:sz w:val="24"/>
        </w:rPr>
      </w:pPr>
      <w:r>
        <w:rPr>
          <w:sz w:val="24"/>
        </w:rPr>
        <w:t xml:space="preserve">Mulberry Cultivation  should be a compulsory activity as it helps student to understand vividly and clearly than the text and </w:t>
      </w:r>
      <w:r>
        <w:rPr>
          <w:b/>
          <w:sz w:val="24"/>
        </w:rPr>
        <w:t>should be made part of Internal Examination by allotting 10 marks out of 25 marks for this skill-based activity.</w:t>
      </w:r>
    </w:p>
    <w:p w:rsidR="002F40C4" w:rsidRDefault="002F40C4" w:rsidP="002F40C4">
      <w:pPr>
        <w:pStyle w:val="Heading2"/>
        <w:rPr>
          <w:u w:val="none"/>
        </w:rPr>
      </w:pPr>
      <w:r>
        <w:rPr>
          <w:u w:val="thick"/>
        </w:rPr>
        <w:t>Suggested Co-Curricular Activities</w:t>
      </w:r>
    </w:p>
    <w:p w:rsidR="000303D8" w:rsidRDefault="000303D8" w:rsidP="00FD116C">
      <w:pPr>
        <w:pStyle w:val="BodyText"/>
        <w:spacing w:before="8"/>
        <w:ind w:left="709"/>
        <w:rPr>
          <w:b/>
          <w:sz w:val="27"/>
        </w:rPr>
      </w:pPr>
    </w:p>
    <w:p w:rsidR="002F40C4" w:rsidRPr="00493ED3" w:rsidRDefault="002F40C4" w:rsidP="009A240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Measurable 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Assignments/Team Projects –Textual form/garden establishment/Gene Banks/Vermicompost units/panchagavya/jeevamrytham/organic pesticide preparations/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Student seminars&amp; Debates – Why Sericulture/impact on Economy &amp; Economics/ Field constrains/Govt subsidiary schemes/Sericulture extension &amp; Scope/Research inventions/State and Central depts. of Sericulture-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Quiz Programmes –ICT based/Kahooth/h5P/Google forms/plickers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Individual Field Studies –Institute- Village Linked programmes/Data Collection/Paper presentation/Molakala cheruvu-a model village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Study Tour-CSR&amp;TI, Mysore, CST&amp;RI,B’lore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Students can be asked to create a chart of SILK ROAD charting the dates of key events.  This can be applied to an historical event or the sequence of events.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should be asked to maintain a </w:t>
      </w:r>
      <w:r w:rsidRPr="00493ED3">
        <w:rPr>
          <w:rFonts w:ascii="Times New Roman" w:hAnsi="Times New Roman" w:cs="Times New Roman"/>
          <w:color w:val="000000" w:themeColor="text1"/>
        </w:rPr>
        <w:t>SILK MUSEUM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with inventory items cocoon handicrafts, silk fabrics, bouquets etc</w:t>
      </w:r>
    </w:p>
    <w:p w:rsidR="002F40C4" w:rsidRPr="00493ED3" w:rsidRDefault="002F40C4" w:rsidP="002F40C4">
      <w:pPr>
        <w:pStyle w:val="ListParagraph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   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GENERAL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</w:p>
    <w:p w:rsidR="002F40C4" w:rsidRPr="00493ED3" w:rsidRDefault="002F40C4" w:rsidP="009A240E">
      <w:pPr>
        <w:pStyle w:val="ListParagraph"/>
        <w:numPr>
          <w:ilvl w:val="0"/>
          <w:numId w:val="5"/>
        </w:numPr>
        <w:spacing w:after="0"/>
        <w:ind w:left="709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Collection of news reports and maintaining a record of paper-cuttings relating to topics covered in syllabus</w:t>
      </w:r>
    </w:p>
    <w:p w:rsidR="002F40C4" w:rsidRPr="00493ED3" w:rsidRDefault="002F40C4" w:rsidP="009A240E">
      <w:pPr>
        <w:pStyle w:val="ListParagraph"/>
        <w:numPr>
          <w:ilvl w:val="0"/>
          <w:numId w:val="5"/>
        </w:numPr>
        <w:spacing w:after="0"/>
        <w:ind w:left="709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Discussion Forums-Participation by joining ONLINE Sericulture Technology</w:t>
      </w:r>
    </w:p>
    <w:p w:rsidR="002F40C4" w:rsidRPr="00493ED3" w:rsidRDefault="002F40C4" w:rsidP="009A240E">
      <w:pPr>
        <w:pStyle w:val="ListParagraph"/>
        <w:numPr>
          <w:ilvl w:val="0"/>
          <w:numId w:val="5"/>
        </w:numPr>
        <w:spacing w:after="0"/>
        <w:ind w:left="709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Designing of online course/Moodle -Any similar activities with imaginative thinking.</w:t>
      </w:r>
    </w:p>
    <w:p w:rsidR="002F40C4" w:rsidRPr="00493ED3" w:rsidRDefault="002F40C4" w:rsidP="002F40C4">
      <w:pPr>
        <w:rPr>
          <w:color w:val="000000" w:themeColor="text1"/>
          <w:sz w:val="24"/>
          <w:szCs w:val="24"/>
        </w:rPr>
      </w:pPr>
    </w:p>
    <w:p w:rsidR="002F40C4" w:rsidRPr="00493ED3" w:rsidRDefault="002F40C4" w:rsidP="002F40C4">
      <w:pPr>
        <w:pStyle w:val="NoSpacing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  <w:u w:val="single"/>
        </w:rPr>
        <w:t>CONTINUOUS COMPREHENSIVE ASSESSMENT METHODS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The oral and written examinations (Scheduled and surprise tests),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Closed-book and open-book tests/Concept paper writing,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Problem-solving exercises,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Practical assignments and survey reports,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Observation of practical skills,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Individual and group project reports,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Efficient delivery using seminar presentations,</w:t>
      </w:r>
      <w:r w:rsidRPr="00493ED3">
        <w:rPr>
          <w:rFonts w:ascii="Times New Roman" w:hAnsi="Times New Roman"/>
          <w:color w:val="000000" w:themeColor="text1"/>
          <w:sz w:val="24"/>
          <w:szCs w:val="24"/>
        </w:rPr>
        <w:t xml:space="preserve">Viva voce 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interviews.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omputerized adaptive testing, literature surveys and evaluations,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eers and self-assessment, outputs form individual and collaborative work</w:t>
      </w:r>
    </w:p>
    <w:p w:rsidR="00E522E1" w:rsidRDefault="00E522E1" w:rsidP="008B5CE6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:rsidR="008B5CE6" w:rsidRPr="00971E43" w:rsidRDefault="008B5CE6" w:rsidP="008B5CE6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971E43">
        <w:rPr>
          <w:b/>
          <w:bCs/>
          <w:color w:val="000000" w:themeColor="text1"/>
          <w:sz w:val="24"/>
          <w:szCs w:val="24"/>
          <w:u w:val="single"/>
        </w:rPr>
        <w:t>Study Tour</w:t>
      </w:r>
      <w:r w:rsidRPr="00971E43">
        <w:rPr>
          <w:b/>
          <w:color w:val="000000" w:themeColor="text1"/>
          <w:sz w:val="24"/>
          <w:szCs w:val="24"/>
          <w:u w:val="single"/>
        </w:rPr>
        <w:t xml:space="preserve">:  </w:t>
      </w:r>
    </w:p>
    <w:p w:rsidR="008B5CE6" w:rsidRPr="00E522E1" w:rsidRDefault="008B5CE6" w:rsidP="009A240E">
      <w:pPr>
        <w:pStyle w:val="ListParagraph"/>
        <w:numPr>
          <w:ilvl w:val="0"/>
          <w:numId w:val="2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E522E1">
        <w:rPr>
          <w:color w:val="000000" w:themeColor="text1"/>
          <w:sz w:val="24"/>
          <w:szCs w:val="24"/>
        </w:rPr>
        <w:t>Mulberry Farms, Mulberry Nursery, Gene Banks, RSRS, Rapthadu</w:t>
      </w:r>
    </w:p>
    <w:p w:rsidR="008B5CE6" w:rsidRPr="00E522E1" w:rsidRDefault="008B5CE6" w:rsidP="009A240E">
      <w:pPr>
        <w:pStyle w:val="ListParagraph"/>
        <w:numPr>
          <w:ilvl w:val="0"/>
          <w:numId w:val="2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E522E1">
        <w:rPr>
          <w:color w:val="000000" w:themeColor="text1"/>
          <w:sz w:val="24"/>
          <w:szCs w:val="24"/>
        </w:rPr>
        <w:t xml:space="preserve">AP State Sericulture Department, Kadiri; AP Agriculture Research Station, Kadiri; </w:t>
      </w:r>
    </w:p>
    <w:p w:rsidR="008B5CE6" w:rsidRPr="00E522E1" w:rsidRDefault="008B5CE6" w:rsidP="009A240E">
      <w:pPr>
        <w:pStyle w:val="ListParagraph"/>
        <w:numPr>
          <w:ilvl w:val="0"/>
          <w:numId w:val="2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E522E1">
        <w:rPr>
          <w:color w:val="000000" w:themeColor="text1"/>
          <w:sz w:val="24"/>
          <w:szCs w:val="24"/>
        </w:rPr>
        <w:t xml:space="preserve">AP State Sericulture Research and Development Institute, Hindupur; </w:t>
      </w:r>
    </w:p>
    <w:p w:rsidR="008B5CE6" w:rsidRPr="00E522E1" w:rsidRDefault="008B5CE6" w:rsidP="009A240E">
      <w:pPr>
        <w:pStyle w:val="ListParagraph"/>
        <w:numPr>
          <w:ilvl w:val="0"/>
          <w:numId w:val="2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E522E1">
        <w:rPr>
          <w:color w:val="000000" w:themeColor="text1"/>
          <w:sz w:val="24"/>
          <w:szCs w:val="24"/>
        </w:rPr>
        <w:t>Regional SericultureResearchStation, Rapthadu; Department of Sericulture, Sri Padmavathi Mahila University, Tirupati;</w:t>
      </w:r>
    </w:p>
    <w:p w:rsidR="008B5CE6" w:rsidRPr="00E522E1" w:rsidRDefault="008B5CE6" w:rsidP="009A240E">
      <w:pPr>
        <w:pStyle w:val="ListParagraph"/>
        <w:numPr>
          <w:ilvl w:val="0"/>
          <w:numId w:val="21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E522E1">
        <w:rPr>
          <w:color w:val="000000" w:themeColor="text1"/>
          <w:sz w:val="24"/>
          <w:szCs w:val="24"/>
        </w:rPr>
        <w:t>Sericulture Department, SK University;GKVK, Hebbal, Bangalore.</w:t>
      </w:r>
    </w:p>
    <w:p w:rsidR="00B45D76" w:rsidRDefault="00B45D76">
      <w:pPr>
        <w:widowControl/>
        <w:autoSpaceDE/>
        <w:autoSpaceDN/>
        <w:spacing w:after="200" w:line="276" w:lineRule="auto"/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:rsidR="004E4FCF" w:rsidRDefault="004E4FCF" w:rsidP="00E522E1">
      <w:pPr>
        <w:widowControl/>
        <w:autoSpaceDE/>
        <w:autoSpaceDN/>
        <w:spacing w:after="200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PROGRAMME: THREE-YEAR B.Sc.</w:t>
      </w:r>
    </w:p>
    <w:p w:rsidR="004E4FCF" w:rsidRDefault="004E4FCF" w:rsidP="00E522E1">
      <w:pPr>
        <w:pStyle w:val="BodyText"/>
        <w:spacing w:line="275" w:lineRule="exact"/>
        <w:ind w:right="44"/>
        <w:jc w:val="center"/>
      </w:pPr>
      <w:r>
        <w:t>(With Zoology, Sericulture and Chemistry Disciplines)</w:t>
      </w:r>
    </w:p>
    <w:p w:rsidR="004E4FCF" w:rsidRDefault="004E4FCF" w:rsidP="00E522E1">
      <w:pPr>
        <w:pStyle w:val="BodyText"/>
        <w:spacing w:before="5"/>
        <w:jc w:val="center"/>
        <w:rPr>
          <w:sz w:val="16"/>
        </w:rPr>
      </w:pPr>
    </w:p>
    <w:p w:rsidR="004E4FCF" w:rsidRDefault="004E4FCF" w:rsidP="00E522E1">
      <w:pPr>
        <w:pStyle w:val="Heading2"/>
        <w:spacing w:before="90" w:line="275" w:lineRule="exact"/>
        <w:ind w:left="0" w:right="44"/>
        <w:jc w:val="center"/>
        <w:rPr>
          <w:u w:val="none"/>
        </w:rPr>
      </w:pPr>
      <w:r>
        <w:rPr>
          <w:u w:val="thick"/>
        </w:rPr>
        <w:t>Course Code:</w:t>
      </w:r>
    </w:p>
    <w:p w:rsidR="004E4FCF" w:rsidRDefault="004E4FCF" w:rsidP="002F40C4">
      <w:pPr>
        <w:pStyle w:val="Heading2"/>
        <w:spacing w:before="90" w:line="275" w:lineRule="exact"/>
        <w:ind w:left="7702" w:right="891"/>
        <w:jc w:val="center"/>
        <w:rPr>
          <w:u w:val="thick"/>
        </w:rPr>
      </w:pPr>
    </w:p>
    <w:p w:rsidR="004E4FCF" w:rsidRPr="004E4FCF" w:rsidRDefault="004E4FCF" w:rsidP="00E522E1">
      <w:pPr>
        <w:spacing w:line="275" w:lineRule="exact"/>
        <w:ind w:right="44"/>
        <w:jc w:val="center"/>
        <w:rPr>
          <w:b/>
          <w:sz w:val="28"/>
          <w:szCs w:val="28"/>
        </w:rPr>
      </w:pPr>
      <w:r w:rsidRPr="004E4FCF">
        <w:rPr>
          <w:b/>
          <w:sz w:val="28"/>
          <w:szCs w:val="28"/>
          <w:u w:val="thick"/>
        </w:rPr>
        <w:t>Domain Subject:</w:t>
      </w:r>
      <w:r w:rsidRPr="004E4FCF">
        <w:rPr>
          <w:b/>
          <w:spacing w:val="-7"/>
          <w:sz w:val="28"/>
          <w:szCs w:val="28"/>
          <w:u w:val="thick"/>
        </w:rPr>
        <w:t xml:space="preserve"> </w:t>
      </w:r>
      <w:r w:rsidRPr="004E4FCF">
        <w:rPr>
          <w:b/>
          <w:sz w:val="28"/>
          <w:szCs w:val="28"/>
          <w:u w:val="thick"/>
        </w:rPr>
        <w:t>Sericulture</w:t>
      </w:r>
    </w:p>
    <w:p w:rsidR="000303D8" w:rsidRDefault="004E4FCF" w:rsidP="00E522E1">
      <w:pPr>
        <w:pStyle w:val="BodyText"/>
        <w:spacing w:line="278" w:lineRule="auto"/>
        <w:ind w:right="44"/>
        <w:jc w:val="center"/>
      </w:pPr>
      <w:r>
        <w:t>Semester-wise Syllabus under</w:t>
      </w:r>
      <w:r>
        <w:rPr>
          <w:spacing w:val="-9"/>
        </w:rPr>
        <w:t xml:space="preserve"> </w:t>
      </w:r>
      <w:r>
        <w:t>CBCS I Year B. Sc. –Semester –I</w:t>
      </w:r>
      <w:r w:rsidR="000303D8">
        <w:t>I</w:t>
      </w:r>
    </w:p>
    <w:p w:rsidR="000303D8" w:rsidRPr="004E4FCF" w:rsidRDefault="004E4FCF" w:rsidP="00E522E1">
      <w:pPr>
        <w:spacing w:line="271" w:lineRule="exact"/>
        <w:jc w:val="center"/>
        <w:rPr>
          <w:b/>
        </w:rPr>
      </w:pPr>
      <w:r w:rsidRPr="004E4FCF">
        <w:rPr>
          <w:b/>
          <w:sz w:val="24"/>
        </w:rPr>
        <w:t>Course2:</w:t>
      </w:r>
      <w:r>
        <w:rPr>
          <w:b/>
          <w:sz w:val="24"/>
        </w:rPr>
        <w:t xml:space="preserve"> </w:t>
      </w:r>
      <w:r w:rsidRPr="0011223C">
        <w:rPr>
          <w:b/>
          <w:color w:val="000000" w:themeColor="text1"/>
          <w:sz w:val="24"/>
          <w:szCs w:val="24"/>
        </w:rPr>
        <w:t>CYTOGENETICS AND BREEDING OF MULBERRY</w:t>
      </w:r>
    </w:p>
    <w:p w:rsidR="000303D8" w:rsidRPr="004E4FCF" w:rsidRDefault="000303D8" w:rsidP="000303D8">
      <w:pPr>
        <w:pStyle w:val="BodyText"/>
        <w:rPr>
          <w:b/>
          <w:sz w:val="20"/>
        </w:rPr>
      </w:pPr>
    </w:p>
    <w:p w:rsidR="000303D8" w:rsidRPr="004E4FCF" w:rsidRDefault="000303D8" w:rsidP="000303D8">
      <w:pPr>
        <w:pStyle w:val="BodyText"/>
        <w:rPr>
          <w:b/>
          <w:sz w:val="20"/>
        </w:rPr>
      </w:pPr>
    </w:p>
    <w:p w:rsidR="000303D8" w:rsidRDefault="000303D8" w:rsidP="000303D8">
      <w:pPr>
        <w:pStyle w:val="Heading2"/>
        <w:spacing w:before="219" w:line="276" w:lineRule="exact"/>
        <w:rPr>
          <w:u w:val="none"/>
        </w:rPr>
      </w:pPr>
      <w:r>
        <w:rPr>
          <w:u w:val="thick"/>
        </w:rPr>
        <w:t>Learning Outcomes:</w:t>
      </w:r>
    </w:p>
    <w:p w:rsidR="004E4FCF" w:rsidRDefault="004E4FCF" w:rsidP="000303D8">
      <w:pPr>
        <w:pStyle w:val="BodyText"/>
        <w:ind w:left="200"/>
      </w:pPr>
    </w:p>
    <w:p w:rsidR="000303D8" w:rsidRDefault="000303D8" w:rsidP="000303D8">
      <w:pPr>
        <w:pStyle w:val="BodyText"/>
        <w:ind w:left="200"/>
      </w:pPr>
      <w:r>
        <w:t>After successful completion of this course, the student will be able to:</w:t>
      </w:r>
    </w:p>
    <w:p w:rsidR="000303D8" w:rsidRDefault="000303D8" w:rsidP="000303D8">
      <w:pPr>
        <w:pStyle w:val="BodyText"/>
        <w:spacing w:before="6"/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8538"/>
      </w:tblGrid>
      <w:tr w:rsidR="004E4FCF" w:rsidTr="000303D8">
        <w:trPr>
          <w:trHeight w:val="293"/>
        </w:trPr>
        <w:tc>
          <w:tcPr>
            <w:tcW w:w="523" w:type="dxa"/>
          </w:tcPr>
          <w:p w:rsidR="004E4FCF" w:rsidRPr="004E4FCF" w:rsidRDefault="004E4FCF" w:rsidP="000303D8">
            <w:pPr>
              <w:pStyle w:val="TableParagraph"/>
              <w:ind w:right="130"/>
              <w:jc w:val="right"/>
              <w:rPr>
                <w:rFonts w:ascii="Wingdings" w:hAnsi="Wingdings"/>
                <w:sz w:val="24"/>
              </w:rPr>
            </w:pPr>
            <w:r w:rsidRPr="004E4FCF"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8" w:type="dxa"/>
          </w:tcPr>
          <w:p w:rsidR="004E4FCF" w:rsidRPr="004E4FCF" w:rsidRDefault="004E4FCF" w:rsidP="00C510F8">
            <w:pPr>
              <w:rPr>
                <w:color w:val="000000" w:themeColor="text1"/>
                <w:sz w:val="24"/>
                <w:szCs w:val="24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Germplasm resources of host plants of silkworms and their exploration</w:t>
            </w:r>
          </w:p>
        </w:tc>
      </w:tr>
      <w:tr w:rsidR="004E4FCF" w:rsidTr="000303D8">
        <w:trPr>
          <w:trHeight w:val="634"/>
        </w:trPr>
        <w:tc>
          <w:tcPr>
            <w:tcW w:w="523" w:type="dxa"/>
          </w:tcPr>
          <w:p w:rsidR="004E4FCF" w:rsidRPr="004E4FCF" w:rsidRDefault="004E4FCF" w:rsidP="000303D8">
            <w:pPr>
              <w:pStyle w:val="TableParagraph"/>
              <w:spacing w:before="26"/>
              <w:ind w:right="130"/>
              <w:jc w:val="right"/>
              <w:rPr>
                <w:rFonts w:ascii="Wingdings" w:hAnsi="Wingdings"/>
                <w:sz w:val="24"/>
              </w:rPr>
            </w:pPr>
            <w:r w:rsidRPr="004E4FCF"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8" w:type="dxa"/>
          </w:tcPr>
          <w:p w:rsidR="004E4FCF" w:rsidRPr="004E4FCF" w:rsidRDefault="004E4FCF" w:rsidP="00C510F8">
            <w:pPr>
              <w:rPr>
                <w:color w:val="000000" w:themeColor="text1"/>
                <w:sz w:val="20"/>
                <w:szCs w:val="24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Conservation of germplasm of host plants of silkworm</w:t>
            </w:r>
          </w:p>
        </w:tc>
      </w:tr>
      <w:tr w:rsidR="004E4FCF" w:rsidTr="000303D8">
        <w:trPr>
          <w:trHeight w:val="612"/>
        </w:trPr>
        <w:tc>
          <w:tcPr>
            <w:tcW w:w="523" w:type="dxa"/>
          </w:tcPr>
          <w:p w:rsidR="004E4FCF" w:rsidRPr="004E4FCF" w:rsidRDefault="004E4FCF" w:rsidP="000303D8">
            <w:pPr>
              <w:pStyle w:val="TableParagraph"/>
              <w:spacing w:before="26"/>
              <w:ind w:right="130"/>
              <w:jc w:val="right"/>
              <w:rPr>
                <w:rFonts w:ascii="Wingdings" w:hAnsi="Wingdings"/>
                <w:sz w:val="24"/>
              </w:rPr>
            </w:pPr>
            <w:r w:rsidRPr="004E4FCF"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8" w:type="dxa"/>
          </w:tcPr>
          <w:p w:rsidR="004E4FCF" w:rsidRPr="004E4FCF" w:rsidRDefault="004E4FCF" w:rsidP="00C510F8">
            <w:pPr>
              <w:rPr>
                <w:color w:val="000000" w:themeColor="text1"/>
                <w:sz w:val="24"/>
                <w:szCs w:val="24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Role of germplasm in crop improvement</w:t>
            </w:r>
          </w:p>
        </w:tc>
      </w:tr>
      <w:tr w:rsidR="004E4FCF" w:rsidTr="000303D8">
        <w:trPr>
          <w:trHeight w:val="632"/>
        </w:trPr>
        <w:tc>
          <w:tcPr>
            <w:tcW w:w="523" w:type="dxa"/>
          </w:tcPr>
          <w:p w:rsidR="004E4FCF" w:rsidRPr="004E4FCF" w:rsidRDefault="004E4FCF" w:rsidP="000303D8">
            <w:pPr>
              <w:pStyle w:val="TableParagraph"/>
              <w:spacing w:before="44"/>
              <w:ind w:right="130"/>
              <w:jc w:val="right"/>
              <w:rPr>
                <w:rFonts w:ascii="Wingdings" w:hAnsi="Wingdings"/>
                <w:sz w:val="24"/>
              </w:rPr>
            </w:pPr>
            <w:r w:rsidRPr="004E4FCF"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8" w:type="dxa"/>
          </w:tcPr>
          <w:p w:rsidR="004E4FCF" w:rsidRPr="004E4FCF" w:rsidRDefault="004E4FCF" w:rsidP="00C510F8">
            <w:pPr>
              <w:rPr>
                <w:color w:val="000000" w:themeColor="text1"/>
                <w:sz w:val="24"/>
                <w:szCs w:val="24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Inheritance of economic characters</w:t>
            </w:r>
          </w:p>
        </w:tc>
      </w:tr>
      <w:tr w:rsidR="004E4FCF" w:rsidTr="000303D8">
        <w:trPr>
          <w:trHeight w:val="337"/>
        </w:trPr>
        <w:tc>
          <w:tcPr>
            <w:tcW w:w="523" w:type="dxa"/>
          </w:tcPr>
          <w:p w:rsidR="004E4FCF" w:rsidRPr="004E4FCF" w:rsidRDefault="004E4FCF" w:rsidP="000303D8">
            <w:pPr>
              <w:pStyle w:val="TableParagraph"/>
              <w:spacing w:before="46"/>
              <w:ind w:right="130"/>
              <w:jc w:val="right"/>
              <w:rPr>
                <w:rFonts w:ascii="Wingdings" w:hAnsi="Wingdings"/>
                <w:sz w:val="24"/>
              </w:rPr>
            </w:pPr>
            <w:r w:rsidRPr="004E4FCF"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8" w:type="dxa"/>
          </w:tcPr>
          <w:p w:rsidR="004E4FCF" w:rsidRPr="004E4FCF" w:rsidRDefault="004E4FCF" w:rsidP="00C510F8">
            <w:pPr>
              <w:rPr>
                <w:color w:val="000000" w:themeColor="text1"/>
                <w:sz w:val="24"/>
                <w:szCs w:val="24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Breeding methods</w:t>
            </w:r>
          </w:p>
        </w:tc>
      </w:tr>
      <w:tr w:rsidR="004E4FCF" w:rsidTr="000303D8">
        <w:trPr>
          <w:trHeight w:val="291"/>
        </w:trPr>
        <w:tc>
          <w:tcPr>
            <w:tcW w:w="523" w:type="dxa"/>
          </w:tcPr>
          <w:p w:rsidR="004E4FCF" w:rsidRPr="004E4FCF" w:rsidRDefault="004E4FCF" w:rsidP="000303D8">
            <w:pPr>
              <w:pStyle w:val="TableParagraph"/>
              <w:spacing w:before="24" w:line="247" w:lineRule="exact"/>
              <w:ind w:right="130"/>
              <w:jc w:val="right"/>
              <w:rPr>
                <w:rFonts w:ascii="Wingdings" w:hAnsi="Wingdings"/>
                <w:sz w:val="24"/>
              </w:rPr>
            </w:pPr>
            <w:r w:rsidRPr="004E4FCF"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8" w:type="dxa"/>
          </w:tcPr>
          <w:p w:rsidR="004E4FCF" w:rsidRPr="004E4FCF" w:rsidRDefault="004E4FCF" w:rsidP="00C510F8">
            <w:pPr>
              <w:rPr>
                <w:color w:val="000000" w:themeColor="text1"/>
                <w:sz w:val="24"/>
                <w:szCs w:val="18"/>
              </w:rPr>
            </w:pPr>
            <w:r w:rsidRPr="004E4FCF">
              <w:rPr>
                <w:color w:val="000000" w:themeColor="text1"/>
                <w:sz w:val="24"/>
                <w:szCs w:val="24"/>
              </w:rPr>
              <w:t>Back cross method of breeding and Application of tissue culture technique in mulberry its importance</w:t>
            </w:r>
          </w:p>
        </w:tc>
      </w:tr>
    </w:tbl>
    <w:p w:rsidR="000303D8" w:rsidRDefault="000303D8" w:rsidP="000303D8">
      <w:pPr>
        <w:pStyle w:val="BodyText"/>
        <w:spacing w:before="8"/>
        <w:rPr>
          <w:sz w:val="27"/>
        </w:rPr>
      </w:pPr>
    </w:p>
    <w:p w:rsidR="000303D8" w:rsidRDefault="000303D8" w:rsidP="000303D8">
      <w:pPr>
        <w:pStyle w:val="Heading2"/>
        <w:spacing w:before="1"/>
        <w:rPr>
          <w:u w:val="none"/>
        </w:rPr>
      </w:pPr>
      <w:r>
        <w:rPr>
          <w:u w:val="thick"/>
        </w:rPr>
        <w:t>Syllabus: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0303D8" w:rsidRDefault="000303D8" w:rsidP="000303D8">
      <w:pPr>
        <w:pStyle w:val="BodyText"/>
        <w:spacing w:before="1"/>
        <w:rPr>
          <w:b/>
          <w:sz w:val="12"/>
        </w:rPr>
      </w:pPr>
    </w:p>
    <w:tbl>
      <w:tblPr>
        <w:tblW w:w="9952" w:type="dxa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9"/>
        <w:gridCol w:w="7943"/>
      </w:tblGrid>
      <w:tr w:rsidR="000303D8" w:rsidTr="004F39B5">
        <w:trPr>
          <w:trHeight w:val="960"/>
        </w:trPr>
        <w:tc>
          <w:tcPr>
            <w:tcW w:w="2009" w:type="dxa"/>
          </w:tcPr>
          <w:p w:rsidR="000303D8" w:rsidRDefault="000303D8" w:rsidP="004F39B5">
            <w:pPr>
              <w:pStyle w:val="TableParagraph"/>
              <w:spacing w:line="266" w:lineRule="exact"/>
              <w:ind w:left="126" w:right="111"/>
              <w:rPr>
                <w:sz w:val="24"/>
              </w:rPr>
            </w:pPr>
            <w:r>
              <w:rPr>
                <w:sz w:val="24"/>
              </w:rPr>
              <w:t>Unit - 1</w:t>
            </w:r>
          </w:p>
        </w:tc>
        <w:tc>
          <w:tcPr>
            <w:tcW w:w="7943" w:type="dxa"/>
          </w:tcPr>
          <w:p w:rsidR="00C24EE9" w:rsidRPr="00C24EE9" w:rsidRDefault="00C24EE9" w:rsidP="00E522E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b/>
                <w:color w:val="000000" w:themeColor="text1"/>
                <w:sz w:val="24"/>
                <w:szCs w:val="24"/>
                <w:u w:val="single"/>
              </w:rPr>
              <w:t>EMBRYOLOGY: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-</w:t>
            </w:r>
            <w:r w:rsidRPr="00C24EE9">
              <w:rPr>
                <w:color w:val="000000" w:themeColor="text1"/>
                <w:sz w:val="24"/>
                <w:szCs w:val="24"/>
              </w:rPr>
              <w:t xml:space="preserve"> Sporogenesis-. Microsporogenesis- Development of microspores;</w:t>
            </w:r>
            <w:r w:rsidRPr="00493ED3">
              <w:rPr>
                <w:color w:val="000000" w:themeColor="text1"/>
                <w:sz w:val="24"/>
                <w:szCs w:val="24"/>
              </w:rPr>
              <w:t>Megasporogenesis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493ED3">
              <w:rPr>
                <w:color w:val="000000" w:themeColor="text1"/>
                <w:sz w:val="24"/>
                <w:szCs w:val="24"/>
              </w:rPr>
              <w:t>Development of megaspores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493ED3">
              <w:rPr>
                <w:color w:val="000000" w:themeColor="text1"/>
                <w:sz w:val="24"/>
                <w:szCs w:val="24"/>
              </w:rPr>
              <w:t>Fertilization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24EE9">
              <w:rPr>
                <w:color w:val="000000" w:themeColor="text1"/>
                <w:sz w:val="24"/>
                <w:szCs w:val="24"/>
              </w:rPr>
              <w:t>Embryo Development-Polyembryony; Parthenogenesis; Parthenocarpy</w:t>
            </w:r>
          </w:p>
          <w:p w:rsidR="000303D8" w:rsidRPr="00E522E1" w:rsidRDefault="000303D8" w:rsidP="00E522E1">
            <w:pPr>
              <w:rPr>
                <w:sz w:val="24"/>
              </w:rPr>
            </w:pPr>
          </w:p>
        </w:tc>
      </w:tr>
      <w:tr w:rsidR="000303D8" w:rsidTr="004F39B5">
        <w:trPr>
          <w:trHeight w:val="1102"/>
        </w:trPr>
        <w:tc>
          <w:tcPr>
            <w:tcW w:w="2009" w:type="dxa"/>
          </w:tcPr>
          <w:p w:rsidR="000303D8" w:rsidRDefault="000303D8" w:rsidP="004F39B5">
            <w:pPr>
              <w:pStyle w:val="TableParagraph"/>
              <w:spacing w:before="134"/>
              <w:ind w:left="166" w:right="111"/>
              <w:rPr>
                <w:sz w:val="24"/>
              </w:rPr>
            </w:pPr>
            <w:r>
              <w:rPr>
                <w:sz w:val="24"/>
              </w:rPr>
              <w:t>Unit - II</w:t>
            </w:r>
          </w:p>
        </w:tc>
        <w:tc>
          <w:tcPr>
            <w:tcW w:w="7943" w:type="dxa"/>
          </w:tcPr>
          <w:p w:rsidR="00C24EE9" w:rsidRPr="00A21CD3" w:rsidRDefault="00C24EE9" w:rsidP="00E522E1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CD3">
              <w:rPr>
                <w:b/>
                <w:color w:val="000000" w:themeColor="text1"/>
                <w:sz w:val="24"/>
                <w:szCs w:val="24"/>
                <w:u w:val="single"/>
              </w:rPr>
              <w:t>CYTOLOGY, GENETICS, BREEDING OF MULBERRY</w:t>
            </w:r>
          </w:p>
          <w:p w:rsidR="000303D8" w:rsidRDefault="00C24EE9" w:rsidP="00E522E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Cytological aspects of Mulberry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24EE9">
              <w:rPr>
                <w:color w:val="000000" w:themeColor="text1"/>
                <w:sz w:val="24"/>
                <w:szCs w:val="24"/>
              </w:rPr>
              <w:t>Brief account of Mendelian genetics, selection, scope and methods.</w:t>
            </w:r>
            <w:r>
              <w:rPr>
                <w:color w:val="000000" w:themeColor="text1"/>
                <w:sz w:val="24"/>
                <w:szCs w:val="24"/>
              </w:rPr>
              <w:t>Collection</w:t>
            </w:r>
            <w:r w:rsidRPr="00C24EE9">
              <w:rPr>
                <w:color w:val="000000" w:themeColor="text1"/>
                <w:sz w:val="24"/>
                <w:szCs w:val="24"/>
              </w:rPr>
              <w:t>and maintenance of Germplasm Bank.</w:t>
            </w:r>
            <w:r>
              <w:rPr>
                <w:color w:val="000000" w:themeColor="text1"/>
                <w:sz w:val="24"/>
                <w:szCs w:val="24"/>
              </w:rPr>
              <w:t>Breeding of Mulberry-</w:t>
            </w:r>
            <w:r w:rsidRPr="00C24EE9">
              <w:rPr>
                <w:color w:val="000000" w:themeColor="text1"/>
                <w:sz w:val="24"/>
                <w:szCs w:val="24"/>
              </w:rPr>
              <w:t>Plant introduction and acclimatization.</w:t>
            </w:r>
            <w:r>
              <w:rPr>
                <w:color w:val="000000" w:themeColor="text1"/>
                <w:sz w:val="24"/>
                <w:szCs w:val="24"/>
              </w:rPr>
              <w:t>Hybridization-</w:t>
            </w:r>
            <w:r w:rsidRPr="00C24EE9">
              <w:rPr>
                <w:color w:val="000000" w:themeColor="text1"/>
                <w:sz w:val="24"/>
                <w:szCs w:val="24"/>
              </w:rPr>
              <w:t>Scope, application and limitationsPolyploidy- Euploidy, Aneuploidy, Introduction of Polyploidy and their significance.</w:t>
            </w:r>
            <w:r w:rsidRPr="00493ED3">
              <w:rPr>
                <w:color w:val="000000" w:themeColor="text1"/>
                <w:sz w:val="24"/>
                <w:szCs w:val="24"/>
              </w:rPr>
              <w:t>Mutations-Natural, Induced-Techniques, applications, Limitations.</w:t>
            </w:r>
          </w:p>
          <w:p w:rsidR="00E522E1" w:rsidRDefault="00E522E1" w:rsidP="00E522E1">
            <w:pPr>
              <w:jc w:val="both"/>
              <w:rPr>
                <w:sz w:val="24"/>
              </w:rPr>
            </w:pPr>
          </w:p>
        </w:tc>
      </w:tr>
      <w:tr w:rsidR="000303D8" w:rsidTr="004F39B5">
        <w:trPr>
          <w:trHeight w:val="912"/>
        </w:trPr>
        <w:tc>
          <w:tcPr>
            <w:tcW w:w="2009" w:type="dxa"/>
          </w:tcPr>
          <w:p w:rsidR="000303D8" w:rsidRDefault="000303D8" w:rsidP="000303D8">
            <w:pPr>
              <w:pStyle w:val="TableParagraph"/>
              <w:spacing w:before="132" w:line="278" w:lineRule="auto"/>
              <w:ind w:left="200" w:right="343"/>
              <w:rPr>
                <w:sz w:val="24"/>
              </w:rPr>
            </w:pPr>
            <w:r>
              <w:rPr>
                <w:sz w:val="24"/>
              </w:rPr>
              <w:t>Unit - III</w:t>
            </w:r>
          </w:p>
        </w:tc>
        <w:tc>
          <w:tcPr>
            <w:tcW w:w="7943" w:type="dxa"/>
          </w:tcPr>
          <w:p w:rsidR="00C24EE9" w:rsidRPr="00A21CD3" w:rsidRDefault="00C24EE9" w:rsidP="00E522E1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CD3">
              <w:rPr>
                <w:b/>
                <w:color w:val="000000" w:themeColor="text1"/>
                <w:sz w:val="24"/>
                <w:szCs w:val="24"/>
                <w:u w:val="single"/>
              </w:rPr>
              <w:t>BIOTECHNOLOGY IN MULBERRY:</w:t>
            </w:r>
            <w:r w:rsidRPr="00A21CD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21CD3">
              <w:rPr>
                <w:b/>
                <w:color w:val="000000" w:themeColor="text1"/>
                <w:sz w:val="24"/>
                <w:szCs w:val="24"/>
              </w:rPr>
              <w:tab/>
            </w:r>
            <w:r w:rsidRPr="00A21CD3">
              <w:rPr>
                <w:b/>
                <w:color w:val="000000" w:themeColor="text1"/>
                <w:sz w:val="24"/>
                <w:szCs w:val="24"/>
              </w:rPr>
              <w:tab/>
            </w:r>
          </w:p>
          <w:p w:rsidR="00C24EE9" w:rsidRPr="00493ED3" w:rsidRDefault="00C24EE9" w:rsidP="00E522E1">
            <w:pPr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Introduction and Scope of biotechnology in mulberry improvement</w:t>
            </w:r>
          </w:p>
          <w:p w:rsidR="00C24EE9" w:rsidRPr="00C24EE9" w:rsidRDefault="00C24EE9" w:rsidP="00E522E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24EE9">
              <w:rPr>
                <w:color w:val="000000" w:themeColor="text1"/>
                <w:sz w:val="24"/>
                <w:szCs w:val="24"/>
              </w:rPr>
              <w:t>Biofertilizers –Bio-fertilizers and their application in mulberry cultivation, methods of application, scope and limitation.</w:t>
            </w:r>
          </w:p>
          <w:p w:rsidR="000303D8" w:rsidRDefault="00C24EE9" w:rsidP="00E522E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24EE9">
              <w:rPr>
                <w:color w:val="000000" w:themeColor="text1"/>
                <w:sz w:val="24"/>
                <w:szCs w:val="24"/>
              </w:rPr>
              <w:t>VermiTechnology. Mulching: Mulches and their significance in soil conservation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Tissue Culture – Tissue culture techniques in mulberry anther/ pollen culture, callus culture, somoclonal variants, somatic, hybrid in </w:t>
            </w:r>
            <w:r w:rsidRPr="00493ED3">
              <w:rPr>
                <w:i/>
                <w:color w:val="000000" w:themeColor="text1"/>
                <w:sz w:val="24"/>
                <w:szCs w:val="24"/>
              </w:rPr>
              <w:t>vitro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 screening</w:t>
            </w:r>
            <w:r w:rsidR="004061E7" w:rsidRPr="00493ED3">
              <w:rPr>
                <w:color w:val="000000" w:themeColor="text1"/>
                <w:sz w:val="24"/>
                <w:szCs w:val="24"/>
              </w:rPr>
              <w:t xml:space="preserve"> cryopreservation.</w:t>
            </w:r>
          </w:p>
          <w:p w:rsidR="00E522E1" w:rsidRPr="0089268C" w:rsidRDefault="00E522E1" w:rsidP="00E522E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303D8" w:rsidTr="004F39B5">
        <w:trPr>
          <w:trHeight w:val="887"/>
        </w:trPr>
        <w:tc>
          <w:tcPr>
            <w:tcW w:w="2009" w:type="dxa"/>
          </w:tcPr>
          <w:p w:rsidR="000303D8" w:rsidRDefault="000303D8" w:rsidP="000303D8">
            <w:pPr>
              <w:pStyle w:val="TableParagraph"/>
              <w:spacing w:before="174" w:line="273" w:lineRule="auto"/>
              <w:ind w:left="200" w:right="343"/>
              <w:rPr>
                <w:sz w:val="24"/>
              </w:rPr>
            </w:pPr>
            <w:r>
              <w:rPr>
                <w:sz w:val="24"/>
              </w:rPr>
              <w:t>Unit - IV</w:t>
            </w:r>
          </w:p>
        </w:tc>
        <w:tc>
          <w:tcPr>
            <w:tcW w:w="7943" w:type="dxa"/>
          </w:tcPr>
          <w:p w:rsidR="00C24EE9" w:rsidRPr="00493ED3" w:rsidRDefault="00C24EE9" w:rsidP="00C24EE9">
            <w:pPr>
              <w:ind w:left="810" w:right="-810" w:hanging="810"/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DISEASES &amp; PESTS OF MULBERRY,  INTEGRATED PEST </w:t>
            </w:r>
            <w:r w:rsidRPr="00A21CD3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A21CD3">
              <w:rPr>
                <w:b/>
                <w:color w:val="000000" w:themeColor="text1"/>
                <w:sz w:val="20"/>
                <w:szCs w:val="20"/>
                <w:u w:val="single"/>
              </w:rPr>
              <w:t>MANAGEMENT</w:t>
            </w:r>
            <w:r w:rsidRPr="00A21CD3">
              <w:rPr>
                <w:b/>
                <w:color w:val="000000" w:themeColor="text1"/>
                <w:u w:val="single"/>
              </w:rPr>
              <w:t xml:space="preserve"> </w:t>
            </w:r>
            <w:r w:rsidRPr="00A21CD3">
              <w:rPr>
                <w:b/>
                <w:color w:val="000000" w:themeColor="text1"/>
              </w:rPr>
              <w:t>(IPM):</w:t>
            </w:r>
            <w:r w:rsidRPr="00493ED3">
              <w:rPr>
                <w:color w:val="000000" w:themeColor="text1"/>
              </w:rPr>
              <w:tab/>
            </w:r>
            <w:r w:rsidRPr="00493ED3">
              <w:rPr>
                <w:b/>
                <w:color w:val="000000" w:themeColor="text1"/>
                <w:sz w:val="24"/>
                <w:szCs w:val="24"/>
              </w:rPr>
              <w:tab/>
            </w:r>
          </w:p>
          <w:p w:rsidR="00C24EE9" w:rsidRPr="00A21CD3" w:rsidRDefault="00C24EE9" w:rsidP="00E522E1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A21CD3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Introduction to Plant diseases </w:t>
            </w:r>
          </w:p>
          <w:p w:rsidR="00C24EE9" w:rsidRPr="00A21CD3" w:rsidRDefault="00C24EE9" w:rsidP="00E522E1">
            <w:pPr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color w:val="000000" w:themeColor="text1"/>
                <w:sz w:val="24"/>
                <w:szCs w:val="24"/>
              </w:rPr>
              <w:t>Foliar Diseases- Powdery mildew</w:t>
            </w:r>
            <w:r w:rsidR="00A21CD3">
              <w:rPr>
                <w:color w:val="000000" w:themeColor="text1"/>
                <w:sz w:val="24"/>
                <w:szCs w:val="24"/>
              </w:rPr>
              <w:t>-</w:t>
            </w:r>
            <w:r w:rsidRPr="00A21CD3">
              <w:rPr>
                <w:color w:val="000000" w:themeColor="text1"/>
                <w:sz w:val="24"/>
                <w:szCs w:val="24"/>
              </w:rPr>
              <w:t xml:space="preserve"> Rust</w:t>
            </w:r>
            <w:r w:rsidR="00A21CD3">
              <w:rPr>
                <w:color w:val="000000" w:themeColor="text1"/>
                <w:sz w:val="24"/>
                <w:szCs w:val="24"/>
              </w:rPr>
              <w:t>-</w:t>
            </w:r>
            <w:r w:rsidRPr="00A21CD3">
              <w:rPr>
                <w:color w:val="000000" w:themeColor="text1"/>
                <w:sz w:val="24"/>
                <w:szCs w:val="24"/>
              </w:rPr>
              <w:t xml:space="preserve"> Leaf Spot; D.Tukra.</w:t>
            </w:r>
          </w:p>
          <w:p w:rsidR="00A21CD3" w:rsidRDefault="00C24EE9" w:rsidP="00E522E1">
            <w:pPr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color w:val="000000" w:themeColor="text1"/>
                <w:sz w:val="24"/>
                <w:szCs w:val="24"/>
              </w:rPr>
              <w:t>Stem Diseases- Trunk rot</w:t>
            </w:r>
            <w:r w:rsidR="00A21CD3">
              <w:rPr>
                <w:color w:val="000000" w:themeColor="text1"/>
                <w:sz w:val="24"/>
                <w:szCs w:val="24"/>
              </w:rPr>
              <w:t>-</w:t>
            </w:r>
            <w:r w:rsidRPr="00A21CD3">
              <w:rPr>
                <w:color w:val="000000" w:themeColor="text1"/>
                <w:sz w:val="24"/>
                <w:szCs w:val="24"/>
              </w:rPr>
              <w:t>. Dogare blight</w:t>
            </w:r>
            <w:r w:rsidR="00A21CD3">
              <w:rPr>
                <w:color w:val="000000" w:themeColor="text1"/>
                <w:sz w:val="24"/>
                <w:szCs w:val="24"/>
              </w:rPr>
              <w:t>-</w:t>
            </w:r>
          </w:p>
          <w:p w:rsidR="00C24EE9" w:rsidRPr="00A21CD3" w:rsidRDefault="00C24EE9" w:rsidP="00E522E1">
            <w:pPr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color w:val="000000" w:themeColor="text1"/>
                <w:sz w:val="24"/>
                <w:szCs w:val="24"/>
              </w:rPr>
              <w:t xml:space="preserve">Root Diseases- White root-rot. Violet root-rot Root-Knot. </w:t>
            </w:r>
          </w:p>
          <w:p w:rsidR="00A21CD3" w:rsidRDefault="00C24EE9" w:rsidP="00E522E1">
            <w:pPr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color w:val="000000" w:themeColor="text1"/>
                <w:sz w:val="24"/>
                <w:szCs w:val="24"/>
              </w:rPr>
              <w:t xml:space="preserve">Prevention and Control of Mulberry Diseases </w:t>
            </w:r>
          </w:p>
          <w:p w:rsidR="004F39B5" w:rsidRDefault="004F39B5" w:rsidP="00A21CD3">
            <w:pPr>
              <w:ind w:left="1350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C24EE9" w:rsidRPr="00A21CD3" w:rsidRDefault="00C24EE9" w:rsidP="004F39B5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CD3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Pest Attack on Mulberry:</w:t>
            </w:r>
          </w:p>
          <w:p w:rsidR="004F39B5" w:rsidRDefault="00C24EE9" w:rsidP="004F39B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1CD3">
              <w:rPr>
                <w:color w:val="000000" w:themeColor="text1"/>
                <w:sz w:val="24"/>
                <w:szCs w:val="24"/>
              </w:rPr>
              <w:t>Identification of different types of leaf eating caterpillars, Jassids, Mealy Bugs, Thrips, Scale Insects, Beetles, Nature of damage, Preventive and control measures.</w:t>
            </w:r>
            <w:r w:rsidR="004F39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1CD3">
              <w:rPr>
                <w:color w:val="000000" w:themeColor="text1"/>
                <w:sz w:val="24"/>
                <w:szCs w:val="24"/>
              </w:rPr>
              <w:t>Common Pesticides, Chemical nature, Mode of action.</w:t>
            </w:r>
            <w:r w:rsidR="004F39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3ED3">
              <w:rPr>
                <w:color w:val="000000" w:themeColor="text1"/>
                <w:sz w:val="24"/>
                <w:szCs w:val="24"/>
              </w:rPr>
              <w:t>Integrated Pest Management methods.</w:t>
            </w:r>
          </w:p>
          <w:p w:rsidR="000303D8" w:rsidRDefault="00C24EE9" w:rsidP="004F39B5">
            <w:pPr>
              <w:jc w:val="both"/>
              <w:rPr>
                <w:sz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0303D8" w:rsidTr="004F39B5">
        <w:trPr>
          <w:trHeight w:val="668"/>
        </w:trPr>
        <w:tc>
          <w:tcPr>
            <w:tcW w:w="2009" w:type="dxa"/>
          </w:tcPr>
          <w:p w:rsidR="000303D8" w:rsidRDefault="000303D8" w:rsidP="004F39B5">
            <w:pPr>
              <w:pStyle w:val="TableParagraph"/>
              <w:spacing w:before="112"/>
              <w:ind w:left="179" w:right="111"/>
              <w:rPr>
                <w:sz w:val="24"/>
              </w:rPr>
            </w:pPr>
            <w:r>
              <w:rPr>
                <w:sz w:val="24"/>
              </w:rPr>
              <w:lastRenderedPageBreak/>
              <w:t>Unit - V</w:t>
            </w:r>
          </w:p>
        </w:tc>
        <w:tc>
          <w:tcPr>
            <w:tcW w:w="7943" w:type="dxa"/>
          </w:tcPr>
          <w:p w:rsidR="00725BA0" w:rsidRPr="004F39B5" w:rsidRDefault="00C24EE9" w:rsidP="004F39B5">
            <w:pPr>
              <w:ind w:left="1417" w:right="-540" w:hanging="1417"/>
              <w:jc w:val="both"/>
              <w:rPr>
                <w:b/>
                <w:color w:val="000000" w:themeColor="text1"/>
              </w:rPr>
            </w:pPr>
            <w:r w:rsidRPr="00725BA0">
              <w:rPr>
                <w:b/>
                <w:color w:val="000000" w:themeColor="text1"/>
                <w:sz w:val="20"/>
                <w:szCs w:val="20"/>
                <w:u w:val="single"/>
              </w:rPr>
              <w:t>RESOURCE MANAGEMENT &amp; ECONOMICS OF MULBERRY</w:t>
            </w:r>
            <w:r w:rsidRPr="00725BA0">
              <w:rPr>
                <w:b/>
                <w:color w:val="000000" w:themeColor="text1"/>
              </w:rPr>
              <w:t xml:space="preserve"> </w:t>
            </w:r>
          </w:p>
          <w:p w:rsidR="00725BA0" w:rsidRDefault="00C24EE9" w:rsidP="004F39B5">
            <w:pPr>
              <w:ind w:right="-540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Water management and Watershed management concept – significance of water recharging technologies</w:t>
            </w:r>
            <w:r w:rsidR="00725BA0">
              <w:rPr>
                <w:color w:val="000000" w:themeColor="text1"/>
                <w:sz w:val="24"/>
                <w:szCs w:val="24"/>
              </w:rPr>
              <w:t>-</w:t>
            </w:r>
            <w:r w:rsidRPr="00725BA0">
              <w:rPr>
                <w:color w:val="000000" w:themeColor="text1"/>
                <w:sz w:val="24"/>
                <w:szCs w:val="24"/>
              </w:rPr>
              <w:t>Intercropping and uses for soil management</w:t>
            </w:r>
            <w:r w:rsidR="00725BA0">
              <w:rPr>
                <w:color w:val="000000" w:themeColor="text1"/>
                <w:sz w:val="24"/>
                <w:szCs w:val="24"/>
              </w:rPr>
              <w:t>-</w:t>
            </w:r>
          </w:p>
          <w:p w:rsidR="00C24EE9" w:rsidRPr="00725BA0" w:rsidRDefault="00C24EE9" w:rsidP="004F39B5">
            <w:pPr>
              <w:ind w:right="-540"/>
              <w:jc w:val="both"/>
              <w:rPr>
                <w:color w:val="000000" w:themeColor="text1"/>
                <w:sz w:val="24"/>
                <w:szCs w:val="24"/>
              </w:rPr>
            </w:pPr>
            <w:r w:rsidRPr="00725BA0">
              <w:rPr>
                <w:color w:val="000000" w:themeColor="text1"/>
                <w:sz w:val="24"/>
                <w:szCs w:val="24"/>
              </w:rPr>
              <w:t xml:space="preserve">Economics of mulberry cultivation </w:t>
            </w:r>
            <w:r w:rsidR="00725BA0">
              <w:rPr>
                <w:color w:val="000000" w:themeColor="text1"/>
                <w:sz w:val="24"/>
                <w:szCs w:val="24"/>
              </w:rPr>
              <w:t>–</w:t>
            </w:r>
            <w:r w:rsidR="004F39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25BA0">
              <w:rPr>
                <w:color w:val="000000" w:themeColor="text1"/>
                <w:sz w:val="24"/>
                <w:szCs w:val="24"/>
              </w:rPr>
              <w:t>Bye – products of mulberry and their industrial use</w:t>
            </w:r>
          </w:p>
          <w:p w:rsidR="000303D8" w:rsidRDefault="000303D8" w:rsidP="00725BA0">
            <w:pPr>
              <w:pStyle w:val="TableParagraph"/>
              <w:spacing w:before="108" w:line="280" w:lineRule="atLeast"/>
              <w:ind w:left="-142" w:right="179" w:firstLine="272"/>
              <w:rPr>
                <w:sz w:val="24"/>
              </w:rPr>
            </w:pPr>
          </w:p>
        </w:tc>
      </w:tr>
    </w:tbl>
    <w:p w:rsidR="00170077" w:rsidRPr="00493ED3" w:rsidRDefault="00170077" w:rsidP="00170077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493ED3">
        <w:rPr>
          <w:b/>
          <w:color w:val="000000" w:themeColor="text1"/>
          <w:sz w:val="28"/>
          <w:szCs w:val="28"/>
        </w:rPr>
        <w:tab/>
      </w:r>
      <w:r w:rsidRPr="00493ED3">
        <w:rPr>
          <w:b/>
          <w:color w:val="000000" w:themeColor="text1"/>
          <w:sz w:val="28"/>
          <w:szCs w:val="28"/>
          <w:u w:val="single"/>
        </w:rPr>
        <w:t>PRACTICALS-Sem</w:t>
      </w:r>
      <w:r w:rsidR="00243AFF">
        <w:rPr>
          <w:b/>
          <w:color w:val="000000" w:themeColor="text1"/>
          <w:sz w:val="28"/>
          <w:szCs w:val="28"/>
          <w:u w:val="single"/>
        </w:rPr>
        <w:t xml:space="preserve"> II</w:t>
      </w:r>
      <w:r w:rsidRPr="00493ED3">
        <w:rPr>
          <w:b/>
          <w:color w:val="000000" w:themeColor="text1"/>
          <w:sz w:val="28"/>
          <w:szCs w:val="28"/>
        </w:rPr>
        <w:tab/>
      </w:r>
      <w:r w:rsidRPr="00493ED3">
        <w:rPr>
          <w:b/>
          <w:color w:val="000000" w:themeColor="text1"/>
          <w:sz w:val="28"/>
          <w:szCs w:val="28"/>
        </w:rPr>
        <w:tab/>
      </w:r>
      <w:r w:rsidRPr="00493ED3">
        <w:rPr>
          <w:b/>
          <w:color w:val="000000" w:themeColor="text1"/>
          <w:sz w:val="28"/>
          <w:szCs w:val="28"/>
        </w:rPr>
        <w:tab/>
      </w:r>
      <w:r w:rsidRPr="00493ED3">
        <w:rPr>
          <w:b/>
          <w:color w:val="000000" w:themeColor="text1"/>
          <w:sz w:val="28"/>
          <w:szCs w:val="28"/>
        </w:rPr>
        <w:tab/>
      </w:r>
    </w:p>
    <w:p w:rsidR="00170077" w:rsidRPr="00493ED3" w:rsidRDefault="00170077" w:rsidP="00170077">
      <w:pPr>
        <w:pStyle w:val="ListParagraph"/>
        <w:ind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0077" w:rsidRPr="00493ED3" w:rsidRDefault="00170077" w:rsidP="009A240E">
      <w:pPr>
        <w:pStyle w:val="ListParagraph"/>
        <w:numPr>
          <w:ilvl w:val="0"/>
          <w:numId w:val="8"/>
        </w:numPr>
        <w:tabs>
          <w:tab w:val="clear" w:pos="927"/>
        </w:tabs>
        <w:spacing w:after="0" w:line="240" w:lineRule="auto"/>
        <w:ind w:left="8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Identification of different mulberry genotypes</w:t>
      </w:r>
    </w:p>
    <w:p w:rsidR="00170077" w:rsidRPr="00493ED3" w:rsidRDefault="00170077" w:rsidP="00170077">
      <w:pPr>
        <w:pStyle w:val="ListParagraph"/>
        <w:spacing w:after="0" w:line="240" w:lineRule="auto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077" w:rsidRPr="00493ED3" w:rsidRDefault="00170077" w:rsidP="009A240E">
      <w:pPr>
        <w:pStyle w:val="ListParagraph"/>
        <w:numPr>
          <w:ilvl w:val="0"/>
          <w:numId w:val="8"/>
        </w:numPr>
        <w:tabs>
          <w:tab w:val="clear" w:pos="927"/>
        </w:tabs>
        <w:spacing w:after="0" w:line="240" w:lineRule="auto"/>
        <w:ind w:left="8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Bio – Fertilizers – Identification,  Preparation of panchagavya &amp; Jeevamrutha.</w:t>
      </w:r>
    </w:p>
    <w:p w:rsidR="00170077" w:rsidRPr="00493ED3" w:rsidRDefault="00170077" w:rsidP="00170077">
      <w:pPr>
        <w:pStyle w:val="ListParagraph"/>
        <w:spacing w:line="240" w:lineRule="auto"/>
        <w:ind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077" w:rsidRPr="00493ED3" w:rsidRDefault="00170077" w:rsidP="009A240E">
      <w:pPr>
        <w:pStyle w:val="ListParagraph"/>
        <w:numPr>
          <w:ilvl w:val="0"/>
          <w:numId w:val="8"/>
        </w:numPr>
        <w:tabs>
          <w:tab w:val="clear" w:pos="927"/>
        </w:tabs>
        <w:spacing w:after="0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Vermin Technology</w:t>
      </w:r>
    </w:p>
    <w:p w:rsidR="00170077" w:rsidRPr="00493ED3" w:rsidRDefault="00170077" w:rsidP="00170077">
      <w:pPr>
        <w:pStyle w:val="ListParagrap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077" w:rsidRPr="00493ED3" w:rsidRDefault="00170077" w:rsidP="009A240E">
      <w:pPr>
        <w:pStyle w:val="ListParagraph"/>
        <w:numPr>
          <w:ilvl w:val="0"/>
          <w:numId w:val="8"/>
        </w:numPr>
        <w:spacing w:after="0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By – Products of Mulberry and their utilization – Fruit jam preparation</w:t>
      </w:r>
    </w:p>
    <w:p w:rsidR="00170077" w:rsidRPr="00493ED3" w:rsidRDefault="00170077" w:rsidP="00170077">
      <w:pPr>
        <w:pStyle w:val="ListParagraph"/>
        <w:spacing w:line="240" w:lineRule="auto"/>
        <w:ind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077" w:rsidRPr="00493ED3" w:rsidRDefault="00170077" w:rsidP="009A240E">
      <w:pPr>
        <w:pStyle w:val="ListParagraph"/>
        <w:numPr>
          <w:ilvl w:val="0"/>
          <w:numId w:val="8"/>
        </w:numPr>
        <w:tabs>
          <w:tab w:val="clear" w:pos="927"/>
        </w:tabs>
        <w:spacing w:after="0"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Identification of mulberry diseases and pests Identification, </w:t>
      </w:r>
    </w:p>
    <w:p w:rsidR="00170077" w:rsidRPr="00493ED3" w:rsidRDefault="00170077" w:rsidP="00170077">
      <w:pPr>
        <w:pStyle w:val="ListParagrap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077" w:rsidRDefault="00170077">
      <w:pPr>
        <w:widowControl/>
        <w:autoSpaceDE/>
        <w:autoSpaceDN/>
        <w:spacing w:after="200" w:line="276" w:lineRule="auto"/>
        <w:rPr>
          <w:b/>
          <w:sz w:val="24"/>
          <w:u w:val="thick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5"/>
        <w:gridCol w:w="8387"/>
      </w:tblGrid>
      <w:tr w:rsidR="00170077" w:rsidTr="000303D8">
        <w:trPr>
          <w:trHeight w:val="242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23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071949">
            <w:pPr>
              <w:adjustRightInd w:val="0"/>
              <w:rPr>
                <w:sz w:val="24"/>
                <w:szCs w:val="24"/>
              </w:rPr>
            </w:pPr>
            <w:r w:rsidRPr="00A64963">
              <w:rPr>
                <w:b/>
                <w:bCs/>
              </w:rPr>
              <w:t>REFERENCES</w:t>
            </w:r>
          </w:p>
        </w:tc>
      </w:tr>
      <w:tr w:rsidR="00170077" w:rsidTr="000303D8">
        <w:trPr>
          <w:trHeight w:val="267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7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071949">
            <w:pPr>
              <w:adjustRightInd w:val="0"/>
              <w:spacing w:line="293" w:lineRule="exact"/>
              <w:rPr>
                <w:sz w:val="24"/>
                <w:szCs w:val="24"/>
              </w:rPr>
            </w:pPr>
          </w:p>
        </w:tc>
      </w:tr>
      <w:tr w:rsidR="00170077" w:rsidTr="000303D8">
        <w:trPr>
          <w:trHeight w:val="270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9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170077">
            <w:pPr>
              <w:adjustRightInd w:val="0"/>
              <w:rPr>
                <w:sz w:val="24"/>
                <w:szCs w:val="24"/>
              </w:rPr>
            </w:pPr>
          </w:p>
        </w:tc>
      </w:tr>
      <w:tr w:rsidR="00170077" w:rsidTr="000303D8">
        <w:trPr>
          <w:trHeight w:val="537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9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9A240E">
            <w:pPr>
              <w:numPr>
                <w:ilvl w:val="0"/>
                <w:numId w:val="9"/>
              </w:numPr>
              <w:tabs>
                <w:tab w:val="num" w:pos="400"/>
              </w:tabs>
              <w:overflowPunct w:val="0"/>
              <w:adjustRightInd w:val="0"/>
              <w:ind w:left="400" w:hanging="352"/>
              <w:jc w:val="both"/>
              <w:rPr>
                <w:sz w:val="24"/>
                <w:szCs w:val="24"/>
              </w:rPr>
            </w:pPr>
            <w:r w:rsidRPr="00A64963">
              <w:rPr>
                <w:sz w:val="24"/>
                <w:szCs w:val="24"/>
              </w:rPr>
              <w:t xml:space="preserve">Chopra, V.L (1985). Plant Breeding: Theory and Practice. Oxford &amp;IBH Publishing Co, Pvt. Ltd. New Delhi. </w:t>
            </w:r>
          </w:p>
        </w:tc>
      </w:tr>
      <w:tr w:rsidR="00170077" w:rsidTr="000303D8">
        <w:trPr>
          <w:trHeight w:val="267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7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170077">
            <w:pPr>
              <w:adjustRightInd w:val="0"/>
              <w:rPr>
                <w:sz w:val="24"/>
                <w:szCs w:val="24"/>
              </w:rPr>
            </w:pPr>
          </w:p>
        </w:tc>
      </w:tr>
      <w:tr w:rsidR="00170077" w:rsidTr="000303D8">
        <w:trPr>
          <w:trHeight w:val="270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9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9A240E">
            <w:pPr>
              <w:numPr>
                <w:ilvl w:val="0"/>
                <w:numId w:val="9"/>
              </w:numPr>
              <w:tabs>
                <w:tab w:val="num" w:pos="400"/>
              </w:tabs>
              <w:overflowPunct w:val="0"/>
              <w:adjustRightInd w:val="0"/>
              <w:ind w:left="400" w:hanging="352"/>
              <w:jc w:val="both"/>
              <w:rPr>
                <w:sz w:val="24"/>
                <w:szCs w:val="24"/>
              </w:rPr>
            </w:pPr>
            <w:r w:rsidRPr="00A64963">
              <w:rPr>
                <w:sz w:val="24"/>
                <w:szCs w:val="24"/>
              </w:rPr>
              <w:t xml:space="preserve">Darlington, C.D. and Wylie, A.P (1970). Handling of chrosomes. George Allen and Unwin Ltd, London. </w:t>
            </w:r>
          </w:p>
        </w:tc>
      </w:tr>
      <w:tr w:rsidR="00170077" w:rsidTr="000303D8">
        <w:trPr>
          <w:trHeight w:val="267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8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071949">
            <w:pPr>
              <w:adjustRightInd w:val="0"/>
              <w:spacing w:line="242" w:lineRule="exact"/>
              <w:rPr>
                <w:sz w:val="24"/>
                <w:szCs w:val="24"/>
              </w:rPr>
            </w:pPr>
          </w:p>
        </w:tc>
      </w:tr>
      <w:tr w:rsidR="00170077" w:rsidTr="000303D8">
        <w:trPr>
          <w:trHeight w:val="267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47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9A240E">
            <w:pPr>
              <w:numPr>
                <w:ilvl w:val="0"/>
                <w:numId w:val="9"/>
              </w:numPr>
              <w:tabs>
                <w:tab w:val="num" w:pos="400"/>
              </w:tabs>
              <w:overflowPunct w:val="0"/>
              <w:adjustRightInd w:val="0"/>
              <w:ind w:left="400" w:hanging="352"/>
              <w:jc w:val="both"/>
              <w:rPr>
                <w:sz w:val="24"/>
                <w:szCs w:val="24"/>
              </w:rPr>
            </w:pPr>
            <w:r w:rsidRPr="00A64963">
              <w:rPr>
                <w:sz w:val="24"/>
                <w:szCs w:val="24"/>
              </w:rPr>
              <w:t xml:space="preserve">Gupta, P.K (1995). Cytogenesis. Rastogi Publication, Meerut. </w:t>
            </w:r>
          </w:p>
        </w:tc>
      </w:tr>
      <w:tr w:rsidR="00170077" w:rsidTr="000303D8">
        <w:trPr>
          <w:trHeight w:val="251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32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071949">
            <w:pPr>
              <w:adjustRightInd w:val="0"/>
              <w:spacing w:line="300" w:lineRule="exact"/>
              <w:rPr>
                <w:sz w:val="24"/>
                <w:szCs w:val="24"/>
              </w:rPr>
            </w:pPr>
          </w:p>
        </w:tc>
      </w:tr>
      <w:tr w:rsidR="00170077" w:rsidTr="000303D8">
        <w:trPr>
          <w:trHeight w:val="270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51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9A240E">
            <w:pPr>
              <w:numPr>
                <w:ilvl w:val="0"/>
                <w:numId w:val="9"/>
              </w:numPr>
              <w:tabs>
                <w:tab w:val="num" w:pos="400"/>
              </w:tabs>
              <w:overflowPunct w:val="0"/>
              <w:adjustRightInd w:val="0"/>
              <w:spacing w:line="232" w:lineRule="auto"/>
              <w:ind w:left="400" w:hanging="352"/>
              <w:jc w:val="both"/>
              <w:rPr>
                <w:sz w:val="24"/>
                <w:szCs w:val="24"/>
              </w:rPr>
            </w:pPr>
            <w:r w:rsidRPr="00A64963">
              <w:rPr>
                <w:sz w:val="24"/>
                <w:szCs w:val="24"/>
              </w:rPr>
              <w:t xml:space="preserve">Kuckuch, H., Kobabe, G. Wenzel, G (1993) Fundaments of plant Breeding. Narasa Publishing House, New Delhi, Bombay, Calcutta. </w:t>
            </w:r>
          </w:p>
        </w:tc>
      </w:tr>
      <w:tr w:rsidR="00170077" w:rsidTr="000303D8">
        <w:trPr>
          <w:trHeight w:val="278"/>
        </w:trPr>
        <w:tc>
          <w:tcPr>
            <w:tcW w:w="625" w:type="dxa"/>
          </w:tcPr>
          <w:p w:rsidR="00170077" w:rsidRDefault="00170077" w:rsidP="000303D8">
            <w:pPr>
              <w:pStyle w:val="TableParagraph"/>
              <w:spacing w:line="259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170077" w:rsidRPr="00A64963" w:rsidRDefault="00170077" w:rsidP="00071949">
            <w:pPr>
              <w:adjustRightInd w:val="0"/>
              <w:spacing w:line="299" w:lineRule="exact"/>
              <w:rPr>
                <w:sz w:val="24"/>
                <w:szCs w:val="24"/>
              </w:rPr>
            </w:pPr>
          </w:p>
        </w:tc>
      </w:tr>
      <w:tr w:rsidR="000303D8" w:rsidTr="000303D8">
        <w:trPr>
          <w:trHeight w:val="263"/>
        </w:trPr>
        <w:tc>
          <w:tcPr>
            <w:tcW w:w="625" w:type="dxa"/>
          </w:tcPr>
          <w:p w:rsidR="000303D8" w:rsidRDefault="000303D8" w:rsidP="000303D8">
            <w:pPr>
              <w:pStyle w:val="TableParagraph"/>
              <w:spacing w:line="244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0303D8" w:rsidRDefault="00801868" w:rsidP="0080186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0303D8">
              <w:rPr>
                <w:sz w:val="24"/>
              </w:rPr>
              <w:t>A.Bayly, Indian Society and the Making of the British Empire</w:t>
            </w:r>
          </w:p>
        </w:tc>
      </w:tr>
      <w:tr w:rsidR="000303D8" w:rsidTr="000303D8">
        <w:trPr>
          <w:trHeight w:val="282"/>
        </w:trPr>
        <w:tc>
          <w:tcPr>
            <w:tcW w:w="625" w:type="dxa"/>
          </w:tcPr>
          <w:p w:rsidR="000303D8" w:rsidRDefault="000303D8" w:rsidP="000303D8">
            <w:pPr>
              <w:pStyle w:val="TableParagraph"/>
              <w:spacing w:before="5" w:line="256" w:lineRule="exact"/>
              <w:ind w:left="200"/>
              <w:rPr>
                <w:rFonts w:ascii="Carlito"/>
              </w:rPr>
            </w:pPr>
          </w:p>
        </w:tc>
        <w:tc>
          <w:tcPr>
            <w:tcW w:w="8387" w:type="dxa"/>
          </w:tcPr>
          <w:p w:rsidR="000303D8" w:rsidRDefault="000303D8" w:rsidP="000303D8">
            <w:pPr>
              <w:pStyle w:val="TableParagraph"/>
              <w:spacing w:before="6"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History of India, 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Part, Telugu Academy</w:t>
            </w:r>
          </w:p>
        </w:tc>
      </w:tr>
    </w:tbl>
    <w:p w:rsidR="000303D8" w:rsidRDefault="000303D8" w:rsidP="000303D8">
      <w:pPr>
        <w:pStyle w:val="BodyText"/>
        <w:spacing w:before="6"/>
        <w:rPr>
          <w:b/>
          <w:sz w:val="17"/>
        </w:rPr>
      </w:pPr>
    </w:p>
    <w:p w:rsidR="000303D8" w:rsidRDefault="000303D8" w:rsidP="000303D8">
      <w:pPr>
        <w:spacing w:before="91"/>
        <w:ind w:left="200"/>
      </w:pPr>
    </w:p>
    <w:p w:rsidR="000303D8" w:rsidRDefault="000303D8" w:rsidP="000303D8">
      <w:pPr>
        <w:pStyle w:val="BodyText"/>
        <w:spacing w:before="6"/>
        <w:rPr>
          <w:sz w:val="28"/>
        </w:rPr>
      </w:pPr>
    </w:p>
    <w:p w:rsidR="00B45D76" w:rsidRDefault="00B45D76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u w:val="thick" w:color="000000"/>
        </w:rPr>
      </w:pPr>
      <w:r>
        <w:rPr>
          <w:u w:val="thick"/>
        </w:rPr>
        <w:br w:type="page"/>
      </w:r>
    </w:p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lastRenderedPageBreak/>
        <w:t>Mandatory Co-Curricular Activity:</w:t>
      </w:r>
    </w:p>
    <w:p w:rsidR="000303D8" w:rsidRDefault="002F40C4" w:rsidP="0089268C">
      <w:pPr>
        <w:pStyle w:val="BodyText"/>
        <w:spacing w:before="40" w:line="276" w:lineRule="auto"/>
        <w:ind w:left="200" w:right="611"/>
      </w:pPr>
      <w:r>
        <w:t>Establishment of Gene Bankmof Mulberry genotypes should be a</w:t>
      </w:r>
      <w:r w:rsidR="000303D8">
        <w:t xml:space="preserve"> compulsory activity as it helps student to </w:t>
      </w:r>
      <w:r>
        <w:t xml:space="preserve">understand the varied genetic resources </w:t>
      </w:r>
      <w:r w:rsidR="000303D8">
        <w:t>vividly and clearly than the text and should be made part of Internal Examination by allotting marks for this skill-based activity.</w:t>
      </w:r>
    </w:p>
    <w:p w:rsidR="000303D8" w:rsidRDefault="000303D8" w:rsidP="000303D8">
      <w:pPr>
        <w:pStyle w:val="BodyText"/>
        <w:spacing w:before="5"/>
        <w:rPr>
          <w:sz w:val="25"/>
        </w:rPr>
      </w:pPr>
    </w:p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t>Suggested Co-Curricular Activities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2F40C4" w:rsidRPr="00493ED3" w:rsidRDefault="002F40C4" w:rsidP="009A240E">
      <w:pPr>
        <w:pStyle w:val="ListParagraph"/>
        <w:numPr>
          <w:ilvl w:val="0"/>
          <w:numId w:val="10"/>
        </w:numPr>
        <w:tabs>
          <w:tab w:val="left" w:pos="270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Measurable 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tabs>
          <w:tab w:val="left" w:pos="2702"/>
        </w:tabs>
        <w:spacing w:after="0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Assignments/Team Projects –Textual form/Tissue culture/Biofertilizer preparations/Vermin compost/INM/IPM/Herbarium/Disease management/Byproduct preparation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tabs>
          <w:tab w:val="left" w:pos="2702"/>
        </w:tabs>
        <w:spacing w:after="0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Student seminars&amp; Debates – Resource management/Breeding strategies/Seribiotechnology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tabs>
          <w:tab w:val="left" w:pos="2702"/>
        </w:tabs>
        <w:spacing w:after="0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Quiz Programmes –ICT based/Kahooth/h5P/Google forms/plickers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tabs>
          <w:tab w:val="left" w:pos="2702"/>
        </w:tabs>
        <w:spacing w:after="0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Individual Field Studies –Institute- Village Linked programmes/Data Collection/Paper presentation/ Study Tour-CSR&amp;TI, Mysore, CST&amp;RI,B’lore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tabs>
          <w:tab w:val="left" w:pos="2702"/>
        </w:tabs>
        <w:spacing w:after="0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Students can be asked to create a chart of SILK ROAD charting the dates of key events.  This can be applied to an historical event or the sequence of events.</w:t>
      </w:r>
    </w:p>
    <w:p w:rsidR="002F40C4" w:rsidRPr="00493ED3" w:rsidRDefault="002F40C4" w:rsidP="009A240E">
      <w:pPr>
        <w:pStyle w:val="ListParagraph"/>
        <w:numPr>
          <w:ilvl w:val="0"/>
          <w:numId w:val="4"/>
        </w:numPr>
        <w:tabs>
          <w:tab w:val="left" w:pos="2702"/>
        </w:tabs>
        <w:spacing w:after="0"/>
        <w:ind w:left="107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should be asked to maintain a </w:t>
      </w:r>
      <w:r w:rsidRPr="00493ED3">
        <w:rPr>
          <w:rFonts w:ascii="Times New Roman" w:hAnsi="Times New Roman" w:cs="Times New Roman"/>
          <w:color w:val="000000" w:themeColor="text1"/>
        </w:rPr>
        <w:t>SILK MUSEUM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with inventory items cocoon handicrafts, silk fabrics, bouquets etc</w:t>
      </w:r>
    </w:p>
    <w:p w:rsidR="002F40C4" w:rsidRPr="00493ED3" w:rsidRDefault="002F40C4" w:rsidP="002F40C4">
      <w:pPr>
        <w:pStyle w:val="ListParagraph"/>
        <w:tabs>
          <w:tab w:val="left" w:pos="2702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40C4" w:rsidRPr="00493ED3" w:rsidRDefault="002F40C4" w:rsidP="002F40C4">
      <w:pPr>
        <w:pStyle w:val="ListParagraph"/>
        <w:tabs>
          <w:tab w:val="left" w:pos="2702"/>
        </w:tabs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B   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General </w:t>
      </w:r>
    </w:p>
    <w:p w:rsidR="002F40C4" w:rsidRPr="00493ED3" w:rsidRDefault="002F40C4" w:rsidP="009A240E">
      <w:pPr>
        <w:pStyle w:val="ListParagraph"/>
        <w:numPr>
          <w:ilvl w:val="0"/>
          <w:numId w:val="5"/>
        </w:numPr>
        <w:tabs>
          <w:tab w:val="left" w:pos="270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Collection of news reports and maintaining a record of paper-cuttings relating to topics covered in syllabus</w:t>
      </w:r>
    </w:p>
    <w:p w:rsidR="002F40C4" w:rsidRPr="00493ED3" w:rsidRDefault="002F40C4" w:rsidP="009A240E">
      <w:pPr>
        <w:pStyle w:val="ListParagraph"/>
        <w:numPr>
          <w:ilvl w:val="0"/>
          <w:numId w:val="5"/>
        </w:numPr>
        <w:tabs>
          <w:tab w:val="left" w:pos="270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Discussion Forums-Participation by joining ONLINE Sericulture Technology</w:t>
      </w:r>
    </w:p>
    <w:p w:rsidR="002F40C4" w:rsidRPr="00493ED3" w:rsidRDefault="002F40C4" w:rsidP="009A240E">
      <w:pPr>
        <w:pStyle w:val="ListParagraph"/>
        <w:numPr>
          <w:ilvl w:val="0"/>
          <w:numId w:val="5"/>
        </w:numPr>
        <w:tabs>
          <w:tab w:val="left" w:pos="270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Designing of online course/Moodle -Any similar activities with imaginative thinking.</w:t>
      </w:r>
    </w:p>
    <w:p w:rsidR="002F40C4" w:rsidRDefault="002F40C4" w:rsidP="002F40C4">
      <w:pPr>
        <w:pStyle w:val="NoSpacing"/>
        <w:tabs>
          <w:tab w:val="left" w:pos="2702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2F40C4" w:rsidRPr="00493ED3" w:rsidRDefault="002F40C4" w:rsidP="002F40C4">
      <w:pPr>
        <w:pStyle w:val="NoSpacing"/>
        <w:tabs>
          <w:tab w:val="left" w:pos="2702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  <w:u w:val="single"/>
        </w:rPr>
        <w:t>CONTINUOUS COMPREHENSIVE ASSESSMENT METHODS</w:t>
      </w:r>
    </w:p>
    <w:p w:rsidR="002F40C4" w:rsidRPr="00493ED3" w:rsidRDefault="002F40C4" w:rsidP="002F40C4">
      <w:pPr>
        <w:pStyle w:val="NoSpacing"/>
        <w:tabs>
          <w:tab w:val="left" w:pos="2702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The oral and written examinations (Scheduled and surprise tests),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Closed-book and open-book tests/Concept paper writing,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Problem-solving exercises,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Practical assignments and survey reports,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Observation of practical skills,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Individual and group project reports,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Efficient delivery using seminar presentations,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 xml:space="preserve">Viva voce 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interviews.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omputerized adaptive testing, literature surveys and evaluations,</w:t>
      </w:r>
    </w:p>
    <w:p w:rsidR="002F40C4" w:rsidRPr="00493ED3" w:rsidRDefault="002F40C4" w:rsidP="009A240E">
      <w:pPr>
        <w:pStyle w:val="NoSpacing"/>
        <w:numPr>
          <w:ilvl w:val="0"/>
          <w:numId w:val="6"/>
        </w:numPr>
        <w:tabs>
          <w:tab w:val="left" w:pos="2702"/>
        </w:tabs>
        <w:ind w:left="113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eers and self-assessment, outputs form individual and collaborative work</w:t>
      </w:r>
    </w:p>
    <w:p w:rsidR="002F40C4" w:rsidRPr="00493ED3" w:rsidRDefault="002F40C4" w:rsidP="002F40C4">
      <w:pPr>
        <w:pStyle w:val="NoSpacing"/>
        <w:tabs>
          <w:tab w:val="left" w:pos="2702"/>
        </w:tabs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71A81" w:rsidRPr="00493ED3" w:rsidRDefault="00E71A81" w:rsidP="00E71A81">
      <w:pPr>
        <w:spacing w:line="360" w:lineRule="auto"/>
        <w:jc w:val="both"/>
        <w:rPr>
          <w:color w:val="000000" w:themeColor="text1"/>
        </w:rPr>
      </w:pPr>
      <w:r w:rsidRPr="00493ED3">
        <w:rPr>
          <w:b/>
          <w:bCs/>
          <w:color w:val="000000" w:themeColor="text1"/>
        </w:rPr>
        <w:t>Study Tour</w:t>
      </w:r>
      <w:r w:rsidRPr="00493ED3">
        <w:rPr>
          <w:color w:val="000000" w:themeColor="text1"/>
        </w:rPr>
        <w:t xml:space="preserve">:  </w:t>
      </w:r>
    </w:p>
    <w:p w:rsidR="00E71A81" w:rsidRPr="00493ED3" w:rsidRDefault="00E71A81" w:rsidP="009A240E">
      <w:pPr>
        <w:pStyle w:val="ListParagraph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Mulberry Farms, Mulberry Nursery, Gene Banks, RSRS, Rapthadu</w:t>
      </w:r>
    </w:p>
    <w:p w:rsidR="00E71A81" w:rsidRPr="00493ED3" w:rsidRDefault="00E71A81" w:rsidP="009A240E">
      <w:pPr>
        <w:pStyle w:val="ListParagraph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 State Sericulture Department, Kadiri; AP Agriculture Research Station, Kadiri; </w:t>
      </w:r>
    </w:p>
    <w:p w:rsidR="00E71A81" w:rsidRPr="00493ED3" w:rsidRDefault="00E71A81" w:rsidP="009A240E">
      <w:pPr>
        <w:pStyle w:val="ListParagraph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 State Sericulture Research and Development Institute, Hindupur; </w:t>
      </w:r>
    </w:p>
    <w:p w:rsidR="00E71A81" w:rsidRPr="00493ED3" w:rsidRDefault="00E71A81" w:rsidP="009A240E">
      <w:pPr>
        <w:pStyle w:val="ListParagraph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Regional SericultureResearchStation, Rapthadu; Department of Sericulture, Sri Padmavathi Mahila University, Tirupati;</w:t>
      </w:r>
    </w:p>
    <w:p w:rsidR="00E71A81" w:rsidRPr="00493ED3" w:rsidRDefault="00E71A81" w:rsidP="009A240E">
      <w:pPr>
        <w:pStyle w:val="ListParagraph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Sericulture Department, SK University; </w:t>
      </w:r>
    </w:p>
    <w:p w:rsidR="00E71A81" w:rsidRPr="00493ED3" w:rsidRDefault="00E71A81" w:rsidP="009A240E">
      <w:pPr>
        <w:pStyle w:val="ListParagraph"/>
        <w:numPr>
          <w:ilvl w:val="0"/>
          <w:numId w:val="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GKVK, Hebbal, Bangalore.</w:t>
      </w:r>
    </w:p>
    <w:p w:rsidR="000303D8" w:rsidRDefault="002F40C4" w:rsidP="002F40C4">
      <w:pPr>
        <w:pStyle w:val="BodyText"/>
        <w:spacing w:before="2"/>
        <w:rPr>
          <w:b/>
          <w:sz w:val="12"/>
        </w:rPr>
      </w:pPr>
      <w:r w:rsidRPr="00493ED3">
        <w:rPr>
          <w:rFonts w:eastAsia="Calibri"/>
          <w:color w:val="000000" w:themeColor="text1"/>
          <w:sz w:val="28"/>
          <w:szCs w:val="28"/>
        </w:rPr>
        <w:br w:type="page"/>
      </w:r>
    </w:p>
    <w:p w:rsidR="000303D8" w:rsidRDefault="000303D8" w:rsidP="000303D8">
      <w:pPr>
        <w:spacing w:before="61" w:line="275" w:lineRule="exact"/>
        <w:ind w:left="212" w:right="102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PROGRAMME: THREE-YEAR B.</w:t>
      </w:r>
      <w:r w:rsidR="001E632F">
        <w:rPr>
          <w:b/>
          <w:sz w:val="24"/>
          <w:u w:val="thick"/>
        </w:rPr>
        <w:t>Sc</w:t>
      </w:r>
    </w:p>
    <w:p w:rsidR="000303D8" w:rsidRDefault="000303D8" w:rsidP="000303D8">
      <w:pPr>
        <w:pStyle w:val="BodyText"/>
        <w:spacing w:line="275" w:lineRule="exact"/>
        <w:ind w:left="192" w:right="1021"/>
        <w:jc w:val="center"/>
      </w:pPr>
      <w:r>
        <w:t xml:space="preserve">(With </w:t>
      </w:r>
      <w:r w:rsidR="001E632F">
        <w:t>Zoology, Sericulture and Chemistry</w:t>
      </w:r>
      <w:r>
        <w:t xml:space="preserve"> Disciplines)</w:t>
      </w:r>
    </w:p>
    <w:p w:rsidR="000303D8" w:rsidRDefault="000303D8" w:rsidP="00243AFF">
      <w:pPr>
        <w:pStyle w:val="Heading2"/>
        <w:spacing w:before="90" w:line="275" w:lineRule="exact"/>
        <w:ind w:left="0" w:right="891"/>
        <w:jc w:val="center"/>
        <w:rPr>
          <w:u w:val="none"/>
        </w:rPr>
      </w:pPr>
      <w:r>
        <w:rPr>
          <w:u w:val="thick"/>
        </w:rPr>
        <w:t>Course Code:</w:t>
      </w:r>
    </w:p>
    <w:p w:rsidR="000303D8" w:rsidRDefault="000303D8" w:rsidP="005447DD">
      <w:pPr>
        <w:spacing w:line="360" w:lineRule="auto"/>
        <w:ind w:left="201" w:right="1021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Domain Subject: </w:t>
      </w:r>
      <w:r w:rsidR="005447DD">
        <w:rPr>
          <w:b/>
          <w:sz w:val="24"/>
          <w:u w:val="thick"/>
        </w:rPr>
        <w:t>Sericulture</w:t>
      </w:r>
    </w:p>
    <w:p w:rsidR="000303D8" w:rsidRDefault="000303D8" w:rsidP="005447DD">
      <w:pPr>
        <w:pStyle w:val="BodyText"/>
        <w:spacing w:before="4" w:line="360" w:lineRule="auto"/>
        <w:ind w:left="2930" w:right="3746"/>
        <w:jc w:val="center"/>
      </w:pPr>
      <w:r>
        <w:t xml:space="preserve">Semester-wise Syllabus under CBCS I Year B. </w:t>
      </w:r>
      <w:r w:rsidR="005447DD">
        <w:t>Sc</w:t>
      </w:r>
      <w:r>
        <w:t>. – Semester – III</w:t>
      </w:r>
    </w:p>
    <w:p w:rsidR="005447DD" w:rsidRPr="00493ED3" w:rsidRDefault="000303D8" w:rsidP="005447DD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5447DD">
        <w:rPr>
          <w:b/>
        </w:rPr>
        <w:t>Course 3:</w:t>
      </w:r>
      <w:r w:rsidRPr="005447DD">
        <w:t xml:space="preserve"> </w:t>
      </w:r>
      <w:r w:rsidR="005447DD" w:rsidRPr="00493ED3">
        <w:rPr>
          <w:b/>
          <w:color w:val="000000" w:themeColor="text1"/>
          <w:sz w:val="24"/>
          <w:szCs w:val="24"/>
        </w:rPr>
        <w:t>BIOLOGY &amp; REARING TECHNOLOGY OF SILKWORM</w:t>
      </w:r>
    </w:p>
    <w:p w:rsidR="000303D8" w:rsidRDefault="000303D8" w:rsidP="005447DD">
      <w:pPr>
        <w:pStyle w:val="Heading2"/>
        <w:spacing w:line="360" w:lineRule="auto"/>
        <w:ind w:left="976"/>
        <w:rPr>
          <w:b w:val="0"/>
          <w:sz w:val="20"/>
        </w:rPr>
      </w:pPr>
    </w:p>
    <w:p w:rsidR="000303D8" w:rsidRDefault="000303D8" w:rsidP="000303D8">
      <w:pPr>
        <w:spacing w:before="90" w:line="275" w:lineRule="exact"/>
        <w:ind w:left="200"/>
        <w:rPr>
          <w:b/>
          <w:sz w:val="24"/>
        </w:rPr>
      </w:pPr>
      <w:r>
        <w:rPr>
          <w:b/>
          <w:sz w:val="24"/>
          <w:u w:val="thick"/>
        </w:rPr>
        <w:t>Learning Outcomes:</w:t>
      </w:r>
    </w:p>
    <w:p w:rsidR="000303D8" w:rsidRDefault="000303D8" w:rsidP="000303D8">
      <w:pPr>
        <w:pStyle w:val="BodyText"/>
        <w:spacing w:line="275" w:lineRule="exact"/>
        <w:ind w:left="200"/>
      </w:pPr>
      <w:r>
        <w:t>After successful completion of this course, the student will be able to:</w:t>
      </w:r>
    </w:p>
    <w:p w:rsidR="000303D8" w:rsidRDefault="000303D8" w:rsidP="000303D8">
      <w:pPr>
        <w:pStyle w:val="BodyText"/>
        <w:spacing w:before="6"/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8532"/>
      </w:tblGrid>
      <w:tr w:rsidR="005447DD" w:rsidTr="000303D8">
        <w:trPr>
          <w:trHeight w:val="533"/>
        </w:trPr>
        <w:tc>
          <w:tcPr>
            <w:tcW w:w="523" w:type="dxa"/>
          </w:tcPr>
          <w:p w:rsidR="005447DD" w:rsidRDefault="005447DD" w:rsidP="000303D8">
            <w:pPr>
              <w:pStyle w:val="TableParagraph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2" w:type="dxa"/>
          </w:tcPr>
          <w:p w:rsidR="005447DD" w:rsidRPr="00FD3576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FD3576">
              <w:rPr>
                <w:color w:val="000000" w:themeColor="text1"/>
                <w:sz w:val="24"/>
                <w:szCs w:val="24"/>
              </w:rPr>
              <w:t>Biodiversity of silkworms in India and World wide</w:t>
            </w:r>
          </w:p>
        </w:tc>
      </w:tr>
      <w:tr w:rsidR="005447DD" w:rsidTr="000303D8">
        <w:trPr>
          <w:trHeight w:val="535"/>
        </w:trPr>
        <w:tc>
          <w:tcPr>
            <w:tcW w:w="523" w:type="dxa"/>
          </w:tcPr>
          <w:p w:rsidR="005447DD" w:rsidRDefault="005447DD" w:rsidP="000303D8">
            <w:pPr>
              <w:pStyle w:val="TableParagraph"/>
              <w:spacing w:before="8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2" w:type="dxa"/>
          </w:tcPr>
          <w:p w:rsidR="005447DD" w:rsidRPr="00FD3576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FD3576">
              <w:rPr>
                <w:color w:val="000000" w:themeColor="text1"/>
                <w:sz w:val="24"/>
                <w:szCs w:val="24"/>
              </w:rPr>
              <w:t>Authorized Silkworm Races suitable for different regions</w:t>
            </w:r>
          </w:p>
        </w:tc>
      </w:tr>
      <w:tr w:rsidR="005447DD" w:rsidTr="000303D8">
        <w:trPr>
          <w:trHeight w:val="595"/>
        </w:trPr>
        <w:tc>
          <w:tcPr>
            <w:tcW w:w="523" w:type="dxa"/>
          </w:tcPr>
          <w:p w:rsidR="005447DD" w:rsidRDefault="005447DD" w:rsidP="000303D8">
            <w:pPr>
              <w:pStyle w:val="TableParagraph"/>
              <w:spacing w:before="7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2" w:type="dxa"/>
          </w:tcPr>
          <w:p w:rsidR="005447DD" w:rsidRPr="00FD3576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FD3576">
              <w:rPr>
                <w:color w:val="000000" w:themeColor="text1"/>
                <w:sz w:val="24"/>
                <w:szCs w:val="24"/>
              </w:rPr>
              <w:t>Differences between rearing of crossbreed and bivoltine silkworm</w:t>
            </w:r>
          </w:p>
        </w:tc>
      </w:tr>
      <w:tr w:rsidR="005447DD" w:rsidTr="000303D8">
        <w:trPr>
          <w:trHeight w:val="655"/>
        </w:trPr>
        <w:tc>
          <w:tcPr>
            <w:tcW w:w="523" w:type="dxa"/>
          </w:tcPr>
          <w:p w:rsidR="005447DD" w:rsidRDefault="005447DD" w:rsidP="000303D8">
            <w:pPr>
              <w:pStyle w:val="TableParagraph"/>
              <w:spacing w:before="46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2" w:type="dxa"/>
          </w:tcPr>
          <w:p w:rsidR="005447DD" w:rsidRPr="00FD3576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FD3576">
              <w:rPr>
                <w:color w:val="000000" w:themeColor="text1"/>
                <w:sz w:val="24"/>
                <w:szCs w:val="24"/>
              </w:rPr>
              <w:t>Rearing houses, plan and maintenance. Rearing of chawki worms and methods appliances.</w:t>
            </w:r>
          </w:p>
        </w:tc>
      </w:tr>
      <w:tr w:rsidR="005447DD" w:rsidTr="000303D8">
        <w:trPr>
          <w:trHeight w:val="572"/>
        </w:trPr>
        <w:tc>
          <w:tcPr>
            <w:tcW w:w="523" w:type="dxa"/>
          </w:tcPr>
          <w:p w:rsidR="005447DD" w:rsidRDefault="005447DD" w:rsidP="000303D8">
            <w:pPr>
              <w:pStyle w:val="TableParagraph"/>
              <w:spacing w:before="27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2" w:type="dxa"/>
          </w:tcPr>
          <w:p w:rsidR="005447DD" w:rsidRPr="00FD3576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FD3576">
              <w:rPr>
                <w:color w:val="000000" w:themeColor="text1"/>
                <w:sz w:val="24"/>
                <w:szCs w:val="24"/>
              </w:rPr>
              <w:t>Record maintenance and logistics at Chawki Rearing Centres</w:t>
            </w:r>
          </w:p>
        </w:tc>
      </w:tr>
      <w:tr w:rsidR="005447DD" w:rsidTr="000303D8">
        <w:trPr>
          <w:trHeight w:val="271"/>
        </w:trPr>
        <w:tc>
          <w:tcPr>
            <w:tcW w:w="523" w:type="dxa"/>
          </w:tcPr>
          <w:p w:rsidR="005447DD" w:rsidRDefault="005447DD" w:rsidP="000303D8">
            <w:pPr>
              <w:pStyle w:val="TableParagraph"/>
              <w:spacing w:before="4" w:line="247" w:lineRule="exact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32" w:type="dxa"/>
          </w:tcPr>
          <w:p w:rsidR="005447DD" w:rsidRPr="00FD3576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FD3576">
              <w:rPr>
                <w:color w:val="000000" w:themeColor="text1"/>
                <w:sz w:val="24"/>
                <w:szCs w:val="24"/>
              </w:rPr>
              <w:t>Calculation of Effective Rate of Rearing</w:t>
            </w:r>
          </w:p>
        </w:tc>
      </w:tr>
    </w:tbl>
    <w:p w:rsidR="000303D8" w:rsidRDefault="000303D8" w:rsidP="000303D8">
      <w:pPr>
        <w:pStyle w:val="BodyText"/>
        <w:spacing w:before="8"/>
        <w:rPr>
          <w:sz w:val="27"/>
        </w:rPr>
      </w:pPr>
    </w:p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t>Syllabus: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0303D8" w:rsidRDefault="000303D8" w:rsidP="000303D8">
      <w:pPr>
        <w:pStyle w:val="BodyText"/>
        <w:spacing w:before="2"/>
        <w:rPr>
          <w:b/>
          <w:sz w:val="12"/>
        </w:rPr>
      </w:pPr>
    </w:p>
    <w:tbl>
      <w:tblPr>
        <w:tblW w:w="17560" w:type="dxa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2"/>
        <w:gridCol w:w="8059"/>
        <w:gridCol w:w="8059"/>
      </w:tblGrid>
      <w:tr w:rsidR="005447DD" w:rsidTr="00243AFF">
        <w:trPr>
          <w:trHeight w:val="957"/>
        </w:trPr>
        <w:tc>
          <w:tcPr>
            <w:tcW w:w="1442" w:type="dxa"/>
          </w:tcPr>
          <w:p w:rsidR="005447DD" w:rsidRDefault="005447DD" w:rsidP="000303D8">
            <w:pPr>
              <w:pStyle w:val="TableParagraph"/>
              <w:spacing w:line="266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Unit - 1</w:t>
            </w:r>
          </w:p>
        </w:tc>
        <w:tc>
          <w:tcPr>
            <w:tcW w:w="8059" w:type="dxa"/>
          </w:tcPr>
          <w:p w:rsidR="005447DD" w:rsidRPr="00493ED3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5447DD">
              <w:rPr>
                <w:color w:val="000000" w:themeColor="text1"/>
                <w:sz w:val="24"/>
                <w:szCs w:val="24"/>
                <w:u w:val="single"/>
              </w:rPr>
              <w:t>SYSTEMATICS &amp; SILKWORM BIODIVERSITY</w:t>
            </w:r>
            <w:r w:rsidRPr="00493ED3">
              <w:rPr>
                <w:color w:val="000000" w:themeColor="text1"/>
                <w:sz w:val="24"/>
                <w:szCs w:val="24"/>
              </w:rPr>
              <w:t>:</w:t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</w:p>
          <w:p w:rsidR="005447DD" w:rsidRPr="00493ED3" w:rsidRDefault="005447DD" w:rsidP="00EE76D2">
            <w:pPr>
              <w:widowControl/>
              <w:autoSpaceDE/>
              <w:autoSpaceDN/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Systematic position of Mulberry and Non mulberry silkworms in the animal kingdom (Taxonomic Classification)</w:t>
            </w:r>
            <w:r w:rsidR="00EE76D2">
              <w:rPr>
                <w:color w:val="000000" w:themeColor="text1"/>
                <w:sz w:val="24"/>
                <w:szCs w:val="24"/>
              </w:rPr>
              <w:t>-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Kinds of Silkworms &amp; geographical distribution (Mulberry and Non Mulberry Silkworms) </w:t>
            </w:r>
            <w:r w:rsidR="00EE76D2">
              <w:rPr>
                <w:color w:val="000000" w:themeColor="text1"/>
                <w:sz w:val="24"/>
                <w:szCs w:val="24"/>
              </w:rPr>
              <w:t>-</w:t>
            </w:r>
            <w:r w:rsidRPr="00493ED3">
              <w:rPr>
                <w:color w:val="000000" w:themeColor="text1"/>
                <w:sz w:val="24"/>
                <w:szCs w:val="24"/>
              </w:rPr>
              <w:t>Life cycle (Holometabola) of silkworm – egg stage, larva stage, pupa stage and adult stage</w:t>
            </w:r>
          </w:p>
          <w:p w:rsidR="005447DD" w:rsidRPr="00493ED3" w:rsidRDefault="005447DD" w:rsidP="00071949">
            <w:pPr>
              <w:tabs>
                <w:tab w:val="left" w:pos="2127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9" w:type="dxa"/>
          </w:tcPr>
          <w:p w:rsidR="005447DD" w:rsidRDefault="005447DD" w:rsidP="000303D8">
            <w:pPr>
              <w:pStyle w:val="TableParagraph"/>
              <w:ind w:left="130" w:right="396"/>
              <w:rPr>
                <w:sz w:val="24"/>
              </w:rPr>
            </w:pPr>
          </w:p>
        </w:tc>
      </w:tr>
      <w:tr w:rsidR="005447DD" w:rsidTr="00243AFF">
        <w:trPr>
          <w:trHeight w:val="1105"/>
        </w:trPr>
        <w:tc>
          <w:tcPr>
            <w:tcW w:w="1442" w:type="dxa"/>
          </w:tcPr>
          <w:p w:rsidR="005447DD" w:rsidRDefault="005447DD" w:rsidP="000303D8">
            <w:pPr>
              <w:pStyle w:val="TableParagraph"/>
              <w:spacing w:before="132"/>
              <w:ind w:left="166" w:right="111"/>
              <w:jc w:val="center"/>
              <w:rPr>
                <w:sz w:val="24"/>
              </w:rPr>
            </w:pPr>
            <w:r>
              <w:rPr>
                <w:sz w:val="24"/>
              </w:rPr>
              <w:t>Unit - II</w:t>
            </w:r>
          </w:p>
        </w:tc>
        <w:tc>
          <w:tcPr>
            <w:tcW w:w="8059" w:type="dxa"/>
          </w:tcPr>
          <w:p w:rsidR="005447DD" w:rsidRPr="00493ED3" w:rsidRDefault="005447DD" w:rsidP="00071949">
            <w:pPr>
              <w:rPr>
                <w:color w:val="000000" w:themeColor="text1"/>
                <w:sz w:val="24"/>
                <w:szCs w:val="24"/>
              </w:rPr>
            </w:pPr>
            <w:r w:rsidRPr="005447DD">
              <w:rPr>
                <w:bCs/>
                <w:color w:val="000000" w:themeColor="text1"/>
                <w:sz w:val="24"/>
                <w:szCs w:val="24"/>
                <w:u w:val="single"/>
              </w:rPr>
              <w:t>SILKWORM ANATOMY AND PHYSIOLOGY</w:t>
            </w:r>
            <w:r w:rsidRPr="00493ED3">
              <w:rPr>
                <w:bCs/>
                <w:color w:val="000000" w:themeColor="text1"/>
                <w:sz w:val="24"/>
                <w:szCs w:val="24"/>
              </w:rPr>
              <w:t>:</w:t>
            </w:r>
            <w:r w:rsidRPr="00493ED3">
              <w:rPr>
                <w:color w:val="000000" w:themeColor="text1"/>
                <w:sz w:val="24"/>
                <w:szCs w:val="24"/>
              </w:rPr>
              <w:tab/>
              <w:t xml:space="preserve">                                       </w:t>
            </w:r>
          </w:p>
          <w:p w:rsidR="005447DD" w:rsidRPr="00B45D76" w:rsidRDefault="005447DD" w:rsidP="00B45D76">
            <w:pPr>
              <w:tabs>
                <w:tab w:val="left" w:pos="375"/>
              </w:tabs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B45D76">
              <w:rPr>
                <w:color w:val="000000" w:themeColor="text1"/>
                <w:sz w:val="24"/>
                <w:szCs w:val="24"/>
              </w:rPr>
              <w:t>Morphology of Silkworm Egg, Larva, Pupa &amp; Moth.</w:t>
            </w:r>
          </w:p>
          <w:p w:rsidR="005447DD" w:rsidRPr="00B45D76" w:rsidRDefault="005447DD" w:rsidP="00B45D76">
            <w:pPr>
              <w:tabs>
                <w:tab w:val="left" w:pos="375"/>
              </w:tabs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B45D76">
              <w:rPr>
                <w:color w:val="000000" w:themeColor="text1"/>
                <w:sz w:val="24"/>
                <w:szCs w:val="24"/>
              </w:rPr>
              <w:t>Anatomy</w:t>
            </w:r>
            <w:r w:rsidRPr="00B45D7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5D76">
              <w:rPr>
                <w:color w:val="000000" w:themeColor="text1"/>
                <w:sz w:val="24"/>
                <w:szCs w:val="24"/>
              </w:rPr>
              <w:t>of Silkworm larva</w:t>
            </w:r>
            <w:r w:rsidR="00B45D76">
              <w:rPr>
                <w:color w:val="000000" w:themeColor="text1"/>
                <w:sz w:val="24"/>
                <w:szCs w:val="24"/>
              </w:rPr>
              <w:t>-</w:t>
            </w:r>
            <w:r w:rsidRPr="00B45D76">
              <w:rPr>
                <w:color w:val="000000" w:themeColor="text1"/>
                <w:sz w:val="24"/>
                <w:szCs w:val="24"/>
              </w:rPr>
              <w:t xml:space="preserve">Digestive System, Excretory System </w:t>
            </w:r>
            <w:r w:rsidR="00243AFF">
              <w:rPr>
                <w:color w:val="000000" w:themeColor="text1"/>
                <w:sz w:val="24"/>
                <w:szCs w:val="24"/>
              </w:rPr>
              <w:t>,</w:t>
            </w:r>
          </w:p>
          <w:p w:rsidR="005447DD" w:rsidRPr="00493ED3" w:rsidRDefault="005447DD" w:rsidP="00243AFF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B45D76">
              <w:rPr>
                <w:color w:val="000000" w:themeColor="text1"/>
                <w:sz w:val="24"/>
                <w:szCs w:val="24"/>
              </w:rPr>
              <w:t>Respiratory, Circulatory and Central Nervous System and Silk glands Male and Female reproductive system.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493ED3">
              <w:rPr>
                <w:color w:val="000000" w:themeColor="text1"/>
                <w:sz w:val="24"/>
                <w:szCs w:val="24"/>
              </w:rPr>
              <w:t>Introduction, Structure and functions of Endocrine Glands (Brain, Corpora allatum, Prothoracic gland, Corpora cardiaca &amp; Sub oesophageal ganglion).</w:t>
            </w:r>
          </w:p>
          <w:p w:rsidR="005447DD" w:rsidRPr="00243AFF" w:rsidRDefault="005447DD" w:rsidP="00243AF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9" w:type="dxa"/>
          </w:tcPr>
          <w:p w:rsidR="005447DD" w:rsidRDefault="005447DD" w:rsidP="000303D8">
            <w:pPr>
              <w:pStyle w:val="TableParagraph"/>
              <w:spacing w:before="132" w:line="242" w:lineRule="auto"/>
              <w:ind w:left="130" w:right="396"/>
              <w:rPr>
                <w:sz w:val="24"/>
              </w:rPr>
            </w:pPr>
          </w:p>
        </w:tc>
      </w:tr>
      <w:tr w:rsidR="005447DD" w:rsidTr="00243AFF">
        <w:trPr>
          <w:trHeight w:val="1105"/>
        </w:trPr>
        <w:tc>
          <w:tcPr>
            <w:tcW w:w="1442" w:type="dxa"/>
          </w:tcPr>
          <w:p w:rsidR="005447DD" w:rsidRDefault="005447DD" w:rsidP="000303D8">
            <w:pPr>
              <w:pStyle w:val="TableParagraph"/>
              <w:spacing w:before="132"/>
              <w:ind w:left="200" w:right="343"/>
              <w:rPr>
                <w:sz w:val="24"/>
              </w:rPr>
            </w:pPr>
            <w:r>
              <w:rPr>
                <w:sz w:val="24"/>
              </w:rPr>
              <w:t>Unit - III</w:t>
            </w:r>
          </w:p>
        </w:tc>
        <w:tc>
          <w:tcPr>
            <w:tcW w:w="8059" w:type="dxa"/>
          </w:tcPr>
          <w:p w:rsidR="005447DD" w:rsidRPr="00243AFF" w:rsidRDefault="005447DD" w:rsidP="005447DD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243AFF">
              <w:rPr>
                <w:color w:val="000000" w:themeColor="text1"/>
                <w:sz w:val="24"/>
                <w:szCs w:val="24"/>
                <w:u w:val="single"/>
              </w:rPr>
              <w:t>THE SILKWORM AND THE ENVIRONMENT:</w:t>
            </w:r>
            <w:r w:rsidRPr="00243AFF">
              <w:rPr>
                <w:color w:val="000000" w:themeColor="text1"/>
                <w:sz w:val="24"/>
                <w:szCs w:val="24"/>
              </w:rPr>
              <w:tab/>
            </w:r>
            <w:r w:rsidRPr="00243AFF">
              <w:rPr>
                <w:color w:val="000000" w:themeColor="text1"/>
                <w:sz w:val="24"/>
                <w:szCs w:val="24"/>
              </w:rPr>
              <w:tab/>
            </w:r>
            <w:r w:rsidRPr="00243AFF">
              <w:rPr>
                <w:color w:val="000000" w:themeColor="text1"/>
                <w:sz w:val="24"/>
                <w:szCs w:val="24"/>
              </w:rPr>
              <w:tab/>
            </w:r>
          </w:p>
          <w:p w:rsidR="005447DD" w:rsidRPr="00493ED3" w:rsidRDefault="005447DD" w:rsidP="00B45D76">
            <w:pPr>
              <w:ind w:firstLine="567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 xml:space="preserve">Introduction of silkworm rearing </w:t>
            </w:r>
          </w:p>
          <w:p w:rsidR="005447DD" w:rsidRPr="00493ED3" w:rsidRDefault="005447DD" w:rsidP="00B45D76">
            <w:pPr>
              <w:widowControl/>
              <w:autoSpaceDE/>
              <w:autoSpaceDN/>
              <w:ind w:left="540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 xml:space="preserve">Rearing Equipment - rearing stand, rearing trays, ant wells, paraffin papers, foam rubber pads, chopsticks, feathers, chopping boards, leaf chambers, cleaning nets, mountages </w:t>
            </w:r>
            <w:r w:rsidR="00243AFF">
              <w:rPr>
                <w:color w:val="000000" w:themeColor="text1"/>
                <w:sz w:val="24"/>
                <w:szCs w:val="24"/>
              </w:rPr>
              <w:t>-</w:t>
            </w:r>
            <w:r w:rsidRPr="00493ED3">
              <w:rPr>
                <w:color w:val="000000" w:themeColor="text1"/>
                <w:sz w:val="24"/>
                <w:szCs w:val="24"/>
              </w:rPr>
              <w:t>Disinfection of rearing house - methods, eco-friendly disinfectants-Precautions during disinfection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493ED3">
              <w:rPr>
                <w:color w:val="000000" w:themeColor="text1"/>
                <w:sz w:val="24"/>
                <w:szCs w:val="24"/>
              </w:rPr>
              <w:t>Rearing and Impact of Environmental factors.</w:t>
            </w:r>
          </w:p>
          <w:p w:rsidR="005447DD" w:rsidRPr="00493ED3" w:rsidRDefault="005447DD" w:rsidP="0089268C">
            <w:pPr>
              <w:ind w:left="-426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8059" w:type="dxa"/>
          </w:tcPr>
          <w:p w:rsidR="005447DD" w:rsidRDefault="005447DD" w:rsidP="000303D8">
            <w:pPr>
              <w:pStyle w:val="TableParagraph"/>
              <w:spacing w:before="132" w:line="242" w:lineRule="auto"/>
              <w:ind w:left="130" w:right="396"/>
              <w:rPr>
                <w:sz w:val="24"/>
              </w:rPr>
            </w:pPr>
          </w:p>
        </w:tc>
      </w:tr>
      <w:tr w:rsidR="005447DD" w:rsidTr="00243AFF">
        <w:trPr>
          <w:trHeight w:val="827"/>
        </w:trPr>
        <w:tc>
          <w:tcPr>
            <w:tcW w:w="1442" w:type="dxa"/>
          </w:tcPr>
          <w:p w:rsidR="005447DD" w:rsidRDefault="005447DD" w:rsidP="000303D8">
            <w:pPr>
              <w:pStyle w:val="TableParagraph"/>
              <w:spacing w:before="132"/>
              <w:ind w:left="200" w:right="343"/>
              <w:rPr>
                <w:sz w:val="24"/>
              </w:rPr>
            </w:pPr>
            <w:r>
              <w:rPr>
                <w:sz w:val="24"/>
              </w:rPr>
              <w:t>Unit - IV</w:t>
            </w:r>
          </w:p>
        </w:tc>
        <w:tc>
          <w:tcPr>
            <w:tcW w:w="8059" w:type="dxa"/>
          </w:tcPr>
          <w:p w:rsidR="005447DD" w:rsidRDefault="005447DD" w:rsidP="005447DD">
            <w:pPr>
              <w:rPr>
                <w:color w:val="000000" w:themeColor="text1"/>
                <w:sz w:val="24"/>
                <w:szCs w:val="24"/>
              </w:rPr>
            </w:pPr>
            <w:r w:rsidRPr="005447DD">
              <w:rPr>
                <w:color w:val="000000" w:themeColor="text1"/>
                <w:sz w:val="24"/>
                <w:szCs w:val="24"/>
                <w:u w:val="single"/>
              </w:rPr>
              <w:t>INCUBATION AND PRESERVATION OF SILKWORM EGGS</w:t>
            </w:r>
            <w:r w:rsidRPr="00493ED3">
              <w:rPr>
                <w:color w:val="000000" w:themeColor="text1"/>
                <w:sz w:val="24"/>
                <w:szCs w:val="24"/>
              </w:rPr>
              <w:t>:</w:t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</w:p>
          <w:p w:rsidR="005447DD" w:rsidRPr="00EB638E" w:rsidRDefault="005447DD" w:rsidP="00243AFF">
            <w:pPr>
              <w:pStyle w:val="ListParagraph"/>
              <w:spacing w:after="0"/>
              <w:ind w:left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EB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Preparatory Work for  Incubation of Silkworm Egg</w:t>
            </w:r>
          </w:p>
          <w:p w:rsidR="005447DD" w:rsidRPr="00B45D76" w:rsidRDefault="005447DD" w:rsidP="00B45D76">
            <w:pPr>
              <w:ind w:left="738"/>
              <w:jc w:val="both"/>
              <w:rPr>
                <w:color w:val="000000" w:themeColor="text1"/>
                <w:sz w:val="24"/>
                <w:szCs w:val="24"/>
              </w:rPr>
            </w:pPr>
            <w:r w:rsidRPr="00B45D76">
              <w:rPr>
                <w:color w:val="000000" w:themeColor="text1"/>
                <w:sz w:val="24"/>
                <w:szCs w:val="24"/>
              </w:rPr>
              <w:t>Development of Silkworm Embryo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B45D76">
              <w:rPr>
                <w:color w:val="000000" w:themeColor="text1"/>
                <w:sz w:val="24"/>
                <w:szCs w:val="24"/>
              </w:rPr>
              <w:t>Environmental conditions for Incubation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B45D76">
              <w:rPr>
                <w:color w:val="000000" w:themeColor="text1"/>
                <w:sz w:val="24"/>
                <w:szCs w:val="24"/>
              </w:rPr>
              <w:t>Technical Management in Incubation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B45D76">
              <w:rPr>
                <w:color w:val="000000" w:themeColor="text1"/>
                <w:sz w:val="24"/>
                <w:szCs w:val="24"/>
              </w:rPr>
              <w:t>Preservation of eggs for initiation of rearing.</w:t>
            </w:r>
          </w:p>
          <w:p w:rsidR="005447DD" w:rsidRPr="00493ED3" w:rsidRDefault="005447DD" w:rsidP="000719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9" w:type="dxa"/>
          </w:tcPr>
          <w:p w:rsidR="005447DD" w:rsidRDefault="005447DD" w:rsidP="000303D8">
            <w:pPr>
              <w:pStyle w:val="TableParagraph"/>
              <w:spacing w:before="132"/>
              <w:ind w:left="130" w:right="396"/>
              <w:rPr>
                <w:sz w:val="24"/>
              </w:rPr>
            </w:pPr>
          </w:p>
        </w:tc>
      </w:tr>
      <w:tr w:rsidR="005447DD" w:rsidTr="00243AFF">
        <w:trPr>
          <w:trHeight w:val="960"/>
        </w:trPr>
        <w:tc>
          <w:tcPr>
            <w:tcW w:w="1442" w:type="dxa"/>
          </w:tcPr>
          <w:p w:rsidR="005447DD" w:rsidRDefault="005447DD" w:rsidP="000303D8">
            <w:pPr>
              <w:pStyle w:val="TableParagraph"/>
              <w:spacing w:before="134"/>
              <w:ind w:left="179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Unit - V</w:t>
            </w:r>
          </w:p>
        </w:tc>
        <w:tc>
          <w:tcPr>
            <w:tcW w:w="8059" w:type="dxa"/>
          </w:tcPr>
          <w:p w:rsidR="005447DD" w:rsidRPr="005447DD" w:rsidRDefault="005447DD" w:rsidP="00071949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5447DD">
              <w:rPr>
                <w:color w:val="000000" w:themeColor="text1"/>
                <w:sz w:val="24"/>
                <w:szCs w:val="24"/>
                <w:u w:val="single"/>
              </w:rPr>
              <w:t>PRINCIPLES AND BV&amp;MV SILKWORM REARING MANAGEMENT</w:t>
            </w:r>
            <w:r w:rsidRPr="005447DD">
              <w:rPr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5447DD" w:rsidRPr="00EB638E" w:rsidRDefault="005447DD" w:rsidP="00EB638E">
            <w:pPr>
              <w:ind w:left="378"/>
              <w:jc w:val="both"/>
              <w:rPr>
                <w:color w:val="000000" w:themeColor="text1"/>
                <w:sz w:val="24"/>
                <w:szCs w:val="24"/>
              </w:rPr>
            </w:pPr>
            <w:r w:rsidRPr="00EB638E">
              <w:rPr>
                <w:color w:val="000000" w:themeColor="text1"/>
                <w:sz w:val="24"/>
                <w:szCs w:val="24"/>
              </w:rPr>
              <w:t>Rearing of Chawki Silkworms: Paraffin Paper method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EB638E">
              <w:rPr>
                <w:color w:val="000000" w:themeColor="text1"/>
                <w:sz w:val="24"/>
                <w:szCs w:val="24"/>
              </w:rPr>
              <w:t xml:space="preserve">Box rearing </w:t>
            </w:r>
          </w:p>
          <w:p w:rsidR="005447DD" w:rsidRPr="00EB638E" w:rsidRDefault="005447DD" w:rsidP="00243AFF">
            <w:pPr>
              <w:ind w:left="425"/>
              <w:jc w:val="both"/>
              <w:rPr>
                <w:color w:val="000000" w:themeColor="text1"/>
                <w:sz w:val="24"/>
                <w:szCs w:val="24"/>
              </w:rPr>
            </w:pPr>
            <w:r w:rsidRPr="00EB638E">
              <w:rPr>
                <w:color w:val="000000" w:themeColor="text1"/>
                <w:sz w:val="24"/>
                <w:szCs w:val="24"/>
              </w:rPr>
              <w:t>Cooperative Rearing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EB638E">
              <w:rPr>
                <w:color w:val="000000" w:themeColor="text1"/>
                <w:sz w:val="24"/>
                <w:szCs w:val="24"/>
              </w:rPr>
              <w:t xml:space="preserve">Scientific Rearing Technology 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EB638E">
              <w:rPr>
                <w:color w:val="000000" w:themeColor="text1"/>
                <w:sz w:val="24"/>
                <w:szCs w:val="24"/>
              </w:rPr>
              <w:t>Brushing, feeding, bed cleaning, spacing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EB638E">
              <w:rPr>
                <w:color w:val="000000" w:themeColor="text1"/>
                <w:sz w:val="24"/>
                <w:szCs w:val="24"/>
              </w:rPr>
              <w:t>Moulting and care during moulting</w:t>
            </w:r>
            <w:r w:rsidR="00EB638E">
              <w:rPr>
                <w:color w:val="000000" w:themeColor="text1"/>
                <w:sz w:val="24"/>
                <w:szCs w:val="24"/>
              </w:rPr>
              <w:t>-</w:t>
            </w:r>
            <w:r w:rsidRPr="00EB638E">
              <w:rPr>
                <w:color w:val="000000" w:themeColor="text1"/>
                <w:sz w:val="24"/>
                <w:szCs w:val="24"/>
              </w:rPr>
              <w:t>Adult Silkworm Rearing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 Methods</w:t>
            </w:r>
            <w:r w:rsidRPr="00EB63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EB638E">
              <w:rPr>
                <w:color w:val="000000" w:themeColor="text1"/>
                <w:sz w:val="24"/>
                <w:szCs w:val="24"/>
              </w:rPr>
              <w:t>Mounting-Methods-Various Mountages,Spinning and Harvesting</w:t>
            </w:r>
          </w:p>
          <w:p w:rsidR="005447DD" w:rsidRPr="00493ED3" w:rsidRDefault="005447DD" w:rsidP="000719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9" w:type="dxa"/>
          </w:tcPr>
          <w:p w:rsidR="005447DD" w:rsidRDefault="005447DD" w:rsidP="000303D8">
            <w:pPr>
              <w:pStyle w:val="TableParagraph"/>
              <w:spacing w:line="254" w:lineRule="exact"/>
              <w:ind w:left="130"/>
              <w:rPr>
                <w:sz w:val="24"/>
              </w:rPr>
            </w:pPr>
          </w:p>
        </w:tc>
      </w:tr>
    </w:tbl>
    <w:p w:rsidR="005447DD" w:rsidRPr="00493ED3" w:rsidRDefault="005447DD" w:rsidP="005447DD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493ED3">
        <w:rPr>
          <w:b/>
          <w:color w:val="000000" w:themeColor="text1"/>
          <w:sz w:val="28"/>
          <w:szCs w:val="28"/>
          <w:u w:val="single"/>
        </w:rPr>
        <w:t>PRACTICALS-Sem-3</w:t>
      </w:r>
    </w:p>
    <w:p w:rsidR="005447DD" w:rsidRPr="00493ED3" w:rsidRDefault="005447DD" w:rsidP="005447DD">
      <w:pPr>
        <w:ind w:left="900"/>
        <w:jc w:val="both"/>
        <w:rPr>
          <w:color w:val="000000" w:themeColor="text1"/>
          <w:sz w:val="28"/>
          <w:szCs w:val="28"/>
        </w:rPr>
      </w:pPr>
    </w:p>
    <w:p w:rsidR="005447DD" w:rsidRPr="00493ED3" w:rsidRDefault="005447DD" w:rsidP="009A240E">
      <w:pPr>
        <w:pStyle w:val="ListParagraph"/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Biology of silkworms:</w:t>
      </w:r>
    </w:p>
    <w:p w:rsidR="005447DD" w:rsidRPr="00493ED3" w:rsidRDefault="005447DD" w:rsidP="009A240E">
      <w:pPr>
        <w:widowControl/>
        <w:numPr>
          <w:ilvl w:val="0"/>
          <w:numId w:val="12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Morphology and life cycle of silkworms.</w:t>
      </w:r>
    </w:p>
    <w:p w:rsidR="005447DD" w:rsidRPr="00493ED3" w:rsidRDefault="005447DD" w:rsidP="009A240E">
      <w:pPr>
        <w:widowControl/>
        <w:numPr>
          <w:ilvl w:val="0"/>
          <w:numId w:val="12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Comparative stages of egg, larva.</w:t>
      </w:r>
    </w:p>
    <w:p w:rsidR="005447DD" w:rsidRPr="00493ED3" w:rsidRDefault="005447DD" w:rsidP="009A240E">
      <w:pPr>
        <w:widowControl/>
        <w:numPr>
          <w:ilvl w:val="0"/>
          <w:numId w:val="12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 xml:space="preserve">Male pupa, Female pupa, Male moth and Female moth. </w:t>
      </w:r>
    </w:p>
    <w:p w:rsidR="005447DD" w:rsidRPr="00493ED3" w:rsidRDefault="005447DD" w:rsidP="009A240E">
      <w:pPr>
        <w:widowControl/>
        <w:numPr>
          <w:ilvl w:val="0"/>
          <w:numId w:val="12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Digestive system and silk glands of silkworm.</w:t>
      </w:r>
    </w:p>
    <w:p w:rsidR="005447DD" w:rsidRDefault="005447DD" w:rsidP="009A240E">
      <w:pPr>
        <w:widowControl/>
        <w:numPr>
          <w:ilvl w:val="0"/>
          <w:numId w:val="12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Female Reproductive system and Nervous system.</w:t>
      </w:r>
    </w:p>
    <w:p w:rsidR="00243AFF" w:rsidRPr="00493ED3" w:rsidRDefault="00243AFF" w:rsidP="00243AFF">
      <w:pPr>
        <w:widowControl/>
        <w:autoSpaceDE/>
        <w:autoSpaceDN/>
        <w:ind w:left="720"/>
        <w:jc w:val="both"/>
        <w:rPr>
          <w:color w:val="000000" w:themeColor="text1"/>
          <w:sz w:val="24"/>
          <w:szCs w:val="24"/>
        </w:rPr>
      </w:pPr>
    </w:p>
    <w:p w:rsidR="005447DD" w:rsidRPr="00493ED3" w:rsidRDefault="005447DD" w:rsidP="009A240E">
      <w:pPr>
        <w:pStyle w:val="ListParagraph"/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Silkworm Rearing:</w:t>
      </w:r>
    </w:p>
    <w:p w:rsidR="005447DD" w:rsidRPr="00493ED3" w:rsidRDefault="005447DD" w:rsidP="009A240E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Model rearing house.</w:t>
      </w:r>
    </w:p>
    <w:p w:rsidR="005447DD" w:rsidRPr="00493ED3" w:rsidRDefault="005447DD" w:rsidP="009A240E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Chopping Boards, Chopping Knives, Leaf Chambers, Ant wells.</w:t>
      </w:r>
    </w:p>
    <w:p w:rsidR="005447DD" w:rsidRPr="00493ED3" w:rsidRDefault="005447DD" w:rsidP="009A240E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Basin Stand, Cleaning Nets.</w:t>
      </w:r>
    </w:p>
    <w:p w:rsidR="005447DD" w:rsidRPr="00493ED3" w:rsidRDefault="005447DD" w:rsidP="009A240E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Feeding Stand, Chopsticks and feathers.</w:t>
      </w:r>
    </w:p>
    <w:p w:rsidR="005447DD" w:rsidRPr="00493ED3" w:rsidRDefault="005447DD" w:rsidP="009A240E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Hygrometer, Thermometer.</w:t>
      </w:r>
    </w:p>
    <w:p w:rsidR="005447DD" w:rsidRPr="00493ED3" w:rsidRDefault="005447DD" w:rsidP="009A240E">
      <w:pPr>
        <w:widowControl/>
        <w:numPr>
          <w:ilvl w:val="0"/>
          <w:numId w:val="12"/>
        </w:numPr>
        <w:autoSpaceDE/>
        <w:autoSpaceDN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Rearing Stands, Chandrikae, Wooden tray.</w:t>
      </w:r>
    </w:p>
    <w:p w:rsidR="005447DD" w:rsidRPr="00493ED3" w:rsidRDefault="005447DD" w:rsidP="005447DD">
      <w:pPr>
        <w:spacing w:line="360" w:lineRule="auto"/>
        <w:jc w:val="both"/>
        <w:rPr>
          <w:b/>
          <w:bCs/>
          <w:color w:val="000000" w:themeColor="text1"/>
        </w:rPr>
      </w:pPr>
    </w:p>
    <w:p w:rsidR="005447DD" w:rsidRPr="00493ED3" w:rsidRDefault="005447DD" w:rsidP="005447DD">
      <w:pPr>
        <w:spacing w:line="360" w:lineRule="auto"/>
        <w:jc w:val="both"/>
        <w:rPr>
          <w:color w:val="000000" w:themeColor="text1"/>
        </w:rPr>
      </w:pPr>
      <w:r w:rsidRPr="00493ED3">
        <w:rPr>
          <w:b/>
          <w:bCs/>
          <w:color w:val="000000" w:themeColor="text1"/>
        </w:rPr>
        <w:t>Study Tour</w:t>
      </w:r>
      <w:r w:rsidRPr="00493ED3">
        <w:rPr>
          <w:color w:val="000000" w:themeColor="text1"/>
        </w:rPr>
        <w:t xml:space="preserve">:  </w:t>
      </w:r>
    </w:p>
    <w:p w:rsidR="005447DD" w:rsidRPr="00493ED3" w:rsidRDefault="005447DD" w:rsidP="005447DD">
      <w:pPr>
        <w:rPr>
          <w:color w:val="000000" w:themeColor="text1"/>
        </w:rPr>
      </w:pPr>
      <w:r w:rsidRPr="00493ED3">
        <w:rPr>
          <w:color w:val="000000" w:themeColor="text1"/>
        </w:rPr>
        <w:t>Grainages- APSSericulture dept, Kutagulla</w:t>
      </w:r>
    </w:p>
    <w:p w:rsidR="005447DD" w:rsidRPr="00493ED3" w:rsidRDefault="005447DD" w:rsidP="005447DD">
      <w:pPr>
        <w:rPr>
          <w:color w:val="000000" w:themeColor="text1"/>
        </w:rPr>
      </w:pPr>
      <w:r w:rsidRPr="00493ED3">
        <w:rPr>
          <w:color w:val="000000" w:themeColor="text1"/>
        </w:rPr>
        <w:t>Chawki Rearing Centers, - APSSericulture dept CRC</w:t>
      </w:r>
    </w:p>
    <w:p w:rsidR="005447DD" w:rsidRPr="00493ED3" w:rsidRDefault="005447DD" w:rsidP="005447DD">
      <w:pPr>
        <w:rPr>
          <w:color w:val="000000" w:themeColor="text1"/>
          <w:sz w:val="20"/>
          <w:szCs w:val="20"/>
        </w:rPr>
      </w:pPr>
      <w:r w:rsidRPr="00493ED3">
        <w:rPr>
          <w:color w:val="000000" w:themeColor="text1"/>
        </w:rPr>
        <w:t xml:space="preserve"> Seed Farms (P2) station , Horsely Hills, Madanapalli</w:t>
      </w:r>
      <w:r w:rsidRPr="00493ED3">
        <w:rPr>
          <w:color w:val="000000" w:themeColor="text1"/>
          <w:sz w:val="20"/>
          <w:szCs w:val="20"/>
        </w:rPr>
        <w:t xml:space="preserve">, </w:t>
      </w:r>
    </w:p>
    <w:p w:rsidR="005447DD" w:rsidRPr="00493ED3" w:rsidRDefault="005447DD" w:rsidP="005447DD">
      <w:pPr>
        <w:rPr>
          <w:color w:val="000000" w:themeColor="text1"/>
          <w:sz w:val="20"/>
          <w:szCs w:val="20"/>
        </w:rPr>
      </w:pPr>
    </w:p>
    <w:p w:rsidR="005447DD" w:rsidRPr="00493ED3" w:rsidRDefault="005447DD" w:rsidP="005447DD">
      <w:pPr>
        <w:rPr>
          <w:b/>
          <w:color w:val="000000" w:themeColor="text1"/>
          <w:sz w:val="20"/>
          <w:szCs w:val="20"/>
        </w:rPr>
      </w:pPr>
      <w:r w:rsidRPr="00493ED3">
        <w:rPr>
          <w:b/>
          <w:color w:val="000000" w:themeColor="text1"/>
          <w:sz w:val="20"/>
          <w:szCs w:val="20"/>
        </w:rPr>
        <w:t>Referrences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rPr>
          <w:color w:val="000000" w:themeColor="text1"/>
        </w:rPr>
      </w:pPr>
      <w:r w:rsidRPr="00493ED3">
        <w:rPr>
          <w:color w:val="000000" w:themeColor="text1"/>
        </w:rPr>
        <w:t>Charsley, S.R. (1982). Culture and Sericulture. Academic Press Inc., New York,</w:t>
      </w:r>
      <w:r w:rsidRPr="00493ED3">
        <w:rPr>
          <w:color w:val="000000" w:themeColor="text1"/>
          <w:spacing w:val="-7"/>
        </w:rPr>
        <w:t xml:space="preserve"> </w:t>
      </w:r>
      <w:r w:rsidRPr="00493ED3">
        <w:rPr>
          <w:color w:val="000000" w:themeColor="text1"/>
        </w:rPr>
        <w:t>U.S.A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Chowdhury, S.N. (1998) Muga Culture. Central Silk Board, Bangalore,</w:t>
      </w:r>
      <w:r w:rsidRPr="00493ED3">
        <w:rPr>
          <w:color w:val="000000" w:themeColor="text1"/>
          <w:spacing w:val="-9"/>
        </w:rPr>
        <w:t xml:space="preserve"> </w:t>
      </w:r>
      <w:r w:rsidRPr="00493ED3">
        <w:rPr>
          <w:color w:val="000000" w:themeColor="text1"/>
        </w:rPr>
        <w:t>India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Dokuhon, Z.S. (1998). Illustrated Textbook on Sericulture. Oxford &amp; IBH publishing Co., Pvt. Ltd.</w:t>
      </w:r>
      <w:r w:rsidRPr="00493ED3">
        <w:rPr>
          <w:color w:val="000000" w:themeColor="text1"/>
          <w:spacing w:val="-18"/>
        </w:rPr>
        <w:t xml:space="preserve"> </w:t>
      </w:r>
      <w:r w:rsidRPr="00493ED3">
        <w:rPr>
          <w:color w:val="000000" w:themeColor="text1"/>
        </w:rPr>
        <w:t>Calcutta.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Hamamura, Y. (2001). Silkworm rearing on Artificial Diet. Oxford &amp; IBH publishing Co., Pvt. Ltd. New</w:t>
      </w:r>
      <w:r w:rsidRPr="00493ED3">
        <w:rPr>
          <w:color w:val="000000" w:themeColor="text1"/>
          <w:spacing w:val="-18"/>
        </w:rPr>
        <w:t xml:space="preserve"> </w:t>
      </w:r>
      <w:r w:rsidRPr="00493ED3">
        <w:rPr>
          <w:color w:val="000000" w:themeColor="text1"/>
        </w:rPr>
        <w:t>Delhi.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Hasao Aruga (1994). Principles of Sericulture (Translated from Japanese ) Oxford &amp; IBH publishing Co., Pvt. Ltd. New</w:t>
      </w:r>
      <w:r w:rsidRPr="00493ED3">
        <w:rPr>
          <w:color w:val="000000" w:themeColor="text1"/>
          <w:spacing w:val="-25"/>
        </w:rPr>
        <w:t xml:space="preserve"> </w:t>
      </w:r>
      <w:r w:rsidRPr="00493ED3">
        <w:rPr>
          <w:color w:val="000000" w:themeColor="text1"/>
        </w:rPr>
        <w:t>Delhi.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Jolly, M.S. Chowdhuty, S.N and Sen. (1975). Non-Mulberry Sericulture in India. Central Silk Board, Bombay,</w:t>
      </w:r>
      <w:r w:rsidRPr="00493ED3">
        <w:rPr>
          <w:color w:val="000000" w:themeColor="text1"/>
          <w:spacing w:val="-11"/>
        </w:rPr>
        <w:t xml:space="preserve"> </w:t>
      </w:r>
      <w:r w:rsidRPr="00493ED3">
        <w:rPr>
          <w:color w:val="000000" w:themeColor="text1"/>
        </w:rPr>
        <w:t>India.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Jolly, M.S (1998). Tasar Culture. Central Silk Board, Bangalore,</w:t>
      </w:r>
      <w:r w:rsidRPr="00493ED3">
        <w:rPr>
          <w:color w:val="000000" w:themeColor="text1"/>
          <w:spacing w:val="-5"/>
        </w:rPr>
        <w:t xml:space="preserve"> </w:t>
      </w:r>
      <w:r w:rsidRPr="00493ED3">
        <w:rPr>
          <w:color w:val="000000" w:themeColor="text1"/>
        </w:rPr>
        <w:t>India.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Sarkar, D.C. (1998) Eri Culture. Central Silk Board,</w:t>
      </w:r>
      <w:r w:rsidRPr="00493ED3">
        <w:rPr>
          <w:color w:val="000000" w:themeColor="text1"/>
          <w:spacing w:val="-7"/>
        </w:rPr>
        <w:t xml:space="preserve"> </w:t>
      </w:r>
      <w:r w:rsidRPr="00493ED3">
        <w:rPr>
          <w:color w:val="000000" w:themeColor="text1"/>
        </w:rPr>
        <w:t>Bangalore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0"/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Techniques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of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Silkworm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rearing</w:t>
      </w:r>
      <w:r w:rsidRPr="00493ED3">
        <w:rPr>
          <w:color w:val="000000" w:themeColor="text1"/>
          <w:spacing w:val="-2"/>
        </w:rPr>
        <w:t xml:space="preserve"> </w:t>
      </w:r>
      <w:r w:rsidRPr="00493ED3">
        <w:rPr>
          <w:color w:val="000000" w:themeColor="text1"/>
        </w:rPr>
        <w:t>in the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tropics.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Economic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and Social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commission of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Asia</w:t>
      </w:r>
      <w:r w:rsidRPr="00493ED3">
        <w:rPr>
          <w:color w:val="000000" w:themeColor="text1"/>
          <w:spacing w:val="-2"/>
        </w:rPr>
        <w:t xml:space="preserve"> </w:t>
      </w:r>
      <w:r w:rsidRPr="00493ED3">
        <w:rPr>
          <w:color w:val="000000" w:themeColor="text1"/>
        </w:rPr>
        <w:t>and the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Pacific.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United Nations,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New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York.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1993.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Veda,</w:t>
      </w:r>
      <w:r w:rsidRPr="00493ED3">
        <w:rPr>
          <w:color w:val="000000" w:themeColor="text1"/>
          <w:spacing w:val="-2"/>
        </w:rPr>
        <w:t xml:space="preserve"> </w:t>
      </w:r>
      <w:r w:rsidRPr="00493ED3">
        <w:rPr>
          <w:color w:val="000000" w:themeColor="text1"/>
        </w:rPr>
        <w:t>K.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Nagai, I.,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Horikomi, M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(1997)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Silkworm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Rearing</w:t>
      </w:r>
      <w:r w:rsidRPr="00493ED3">
        <w:rPr>
          <w:color w:val="000000" w:themeColor="text1"/>
          <w:spacing w:val="-2"/>
        </w:rPr>
        <w:t xml:space="preserve"> </w:t>
      </w:r>
      <w:r w:rsidRPr="00493ED3">
        <w:rPr>
          <w:color w:val="000000" w:themeColor="text1"/>
        </w:rPr>
        <w:t>(Translated from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Japanese.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Oxford &amp;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IBH</w:t>
      </w:r>
      <w:r w:rsidRPr="00493ED3">
        <w:rPr>
          <w:color w:val="000000" w:themeColor="text1"/>
          <w:spacing w:val="-1"/>
        </w:rPr>
        <w:t xml:space="preserve"> </w:t>
      </w:r>
      <w:r w:rsidRPr="00493ED3">
        <w:rPr>
          <w:color w:val="000000" w:themeColor="text1"/>
        </w:rPr>
        <w:t>publishing</w:t>
      </w:r>
      <w:r w:rsidRPr="00493ED3">
        <w:rPr>
          <w:color w:val="000000" w:themeColor="text1"/>
          <w:spacing w:val="-2"/>
        </w:rPr>
        <w:t xml:space="preserve"> </w:t>
      </w:r>
      <w:r w:rsidRPr="00493ED3">
        <w:rPr>
          <w:color w:val="000000" w:themeColor="text1"/>
        </w:rPr>
        <w:t>co.,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Co.,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 xml:space="preserve">Pvt. </w:t>
      </w:r>
      <w:r w:rsidRPr="00493ED3">
        <w:rPr>
          <w:color w:val="000000" w:themeColor="text1"/>
          <w:spacing w:val="3"/>
        </w:rPr>
        <w:t>Ltd.</w:t>
      </w:r>
      <w:r w:rsidRPr="00493ED3">
        <w:rPr>
          <w:color w:val="000000" w:themeColor="text1"/>
          <w:spacing w:val="-3"/>
        </w:rPr>
        <w:t xml:space="preserve"> </w:t>
      </w:r>
      <w:r w:rsidRPr="00493ED3">
        <w:rPr>
          <w:color w:val="000000" w:themeColor="text1"/>
        </w:rPr>
        <w:t>New</w:t>
      </w:r>
      <w:r w:rsidRPr="00493ED3">
        <w:rPr>
          <w:color w:val="000000" w:themeColor="text1"/>
          <w:spacing w:val="-4"/>
        </w:rPr>
        <w:t xml:space="preserve"> </w:t>
      </w:r>
      <w:r w:rsidRPr="00493ED3">
        <w:rPr>
          <w:color w:val="000000" w:themeColor="text1"/>
        </w:rPr>
        <w:t>Delhi.</w:t>
      </w:r>
    </w:p>
    <w:p w:rsidR="005447DD" w:rsidRPr="00493ED3" w:rsidRDefault="005447DD" w:rsidP="009A240E">
      <w:pPr>
        <w:pStyle w:val="TableParagraph"/>
        <w:numPr>
          <w:ilvl w:val="0"/>
          <w:numId w:val="15"/>
        </w:numPr>
        <w:tabs>
          <w:tab w:val="left" w:pos="921"/>
        </w:tabs>
        <w:jc w:val="both"/>
        <w:rPr>
          <w:color w:val="000000" w:themeColor="text1"/>
        </w:rPr>
      </w:pPr>
      <w:r w:rsidRPr="00493ED3">
        <w:rPr>
          <w:color w:val="000000" w:themeColor="text1"/>
        </w:rPr>
        <w:t>Wu Pang-Chuan and Chen Da-Chuang. (1994) Silkworm rearing. Oxford &amp; IBH publishing Co., Pvt. Ltd. New</w:t>
      </w:r>
      <w:r w:rsidRPr="00493ED3">
        <w:rPr>
          <w:color w:val="000000" w:themeColor="text1"/>
          <w:spacing w:val="-15"/>
        </w:rPr>
        <w:t xml:space="preserve"> </w:t>
      </w:r>
      <w:r w:rsidRPr="00493ED3">
        <w:rPr>
          <w:color w:val="000000" w:themeColor="text1"/>
        </w:rPr>
        <w:t>Delhi.</w:t>
      </w:r>
    </w:p>
    <w:p w:rsidR="005447DD" w:rsidRDefault="005447DD" w:rsidP="009A240E">
      <w:pPr>
        <w:pStyle w:val="TableParagraph"/>
        <w:numPr>
          <w:ilvl w:val="0"/>
          <w:numId w:val="15"/>
        </w:numPr>
        <w:tabs>
          <w:tab w:val="left" w:pos="921"/>
        </w:tabs>
        <w:spacing w:before="6"/>
        <w:ind w:right="549"/>
        <w:jc w:val="both"/>
        <w:rPr>
          <w:color w:val="000000" w:themeColor="text1"/>
        </w:rPr>
      </w:pPr>
      <w:r w:rsidRPr="00511202">
        <w:rPr>
          <w:color w:val="000000" w:themeColor="text1"/>
        </w:rPr>
        <w:t>Proceedings of the 20</w:t>
      </w:r>
      <w:r w:rsidRPr="00511202">
        <w:rPr>
          <w:color w:val="000000" w:themeColor="text1"/>
          <w:vertAlign w:val="superscript"/>
        </w:rPr>
        <w:t>th</w:t>
      </w:r>
      <w:r w:rsidRPr="00511202">
        <w:rPr>
          <w:color w:val="000000" w:themeColor="text1"/>
        </w:rPr>
        <w:t xml:space="preserve"> Congress of the International Sericulture Commission-2005. Volume-2. Published by Central Silk Board, Bangalore-68, India.</w:t>
      </w:r>
    </w:p>
    <w:p w:rsidR="005447DD" w:rsidRPr="00511202" w:rsidRDefault="005447DD" w:rsidP="009A240E">
      <w:pPr>
        <w:pStyle w:val="TableParagraph"/>
        <w:numPr>
          <w:ilvl w:val="0"/>
          <w:numId w:val="15"/>
        </w:numPr>
        <w:tabs>
          <w:tab w:val="left" w:pos="921"/>
        </w:tabs>
        <w:spacing w:before="6"/>
        <w:ind w:right="549"/>
        <w:jc w:val="both"/>
        <w:rPr>
          <w:color w:val="000000" w:themeColor="text1"/>
        </w:rPr>
      </w:pPr>
      <w:r w:rsidRPr="00511202">
        <w:rPr>
          <w:color w:val="000000" w:themeColor="text1"/>
        </w:rPr>
        <w:t>Rajan, R.K. Hemanth Raju 2005, Text Book on silkworm rearing, Central Silk Board,</w:t>
      </w:r>
      <w:r w:rsidRPr="00511202">
        <w:rPr>
          <w:color w:val="000000" w:themeColor="text1"/>
          <w:spacing w:val="-5"/>
        </w:rPr>
        <w:t xml:space="preserve"> </w:t>
      </w:r>
      <w:r w:rsidRPr="00511202">
        <w:rPr>
          <w:color w:val="000000" w:themeColor="text1"/>
        </w:rPr>
        <w:t>Bangalore.</w:t>
      </w:r>
    </w:p>
    <w:p w:rsidR="000303D8" w:rsidRDefault="000303D8" w:rsidP="000303D8">
      <w:pPr>
        <w:spacing w:before="37"/>
        <w:ind w:left="200"/>
      </w:pPr>
      <w:r>
        <w:t>.</w:t>
      </w:r>
    </w:p>
    <w:p w:rsidR="00EB638E" w:rsidRDefault="00EB638E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u w:val="thick" w:color="000000"/>
        </w:rPr>
      </w:pPr>
      <w:r>
        <w:rPr>
          <w:u w:val="thick"/>
        </w:rPr>
        <w:br w:type="page"/>
      </w:r>
    </w:p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lastRenderedPageBreak/>
        <w:t>Mandatory Co-Curricular Activity:</w:t>
      </w:r>
    </w:p>
    <w:p w:rsidR="000303D8" w:rsidRDefault="005447DD" w:rsidP="0089268C">
      <w:pPr>
        <w:pStyle w:val="BodyText"/>
        <w:spacing w:before="44" w:line="276" w:lineRule="auto"/>
        <w:ind w:left="200" w:right="185"/>
        <w:jc w:val="both"/>
      </w:pPr>
      <w:r w:rsidRPr="005447DD">
        <w:rPr>
          <w:b/>
        </w:rPr>
        <w:t>Silkworm Rearing</w:t>
      </w:r>
      <w:r w:rsidR="000303D8">
        <w:t xml:space="preserve"> should be a compulsory activity as it helps student to understand vividly and clearly than the text and should be made part of Internal Examination by allotting</w:t>
      </w:r>
      <w:r>
        <w:t xml:space="preserve"> 10</w:t>
      </w:r>
      <w:r w:rsidR="000303D8">
        <w:t xml:space="preserve"> marks for this skill-based activity.</w:t>
      </w:r>
    </w:p>
    <w:p w:rsidR="000303D8" w:rsidRDefault="000303D8" w:rsidP="0089268C">
      <w:pPr>
        <w:pStyle w:val="Heading2"/>
        <w:spacing w:before="1"/>
        <w:ind w:right="185"/>
        <w:jc w:val="both"/>
        <w:rPr>
          <w:b w:val="0"/>
          <w:sz w:val="20"/>
        </w:rPr>
      </w:pPr>
      <w:r>
        <w:rPr>
          <w:u w:val="thick"/>
        </w:rPr>
        <w:t>Suggested Co-Curricular Activities</w:t>
      </w:r>
    </w:p>
    <w:p w:rsidR="000303D8" w:rsidRDefault="000303D8" w:rsidP="0089268C">
      <w:pPr>
        <w:pStyle w:val="BodyText"/>
        <w:spacing w:before="1"/>
        <w:ind w:right="185"/>
        <w:jc w:val="both"/>
        <w:rPr>
          <w:b/>
          <w:sz w:val="12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79"/>
      </w:tblGrid>
      <w:tr w:rsidR="0089268C" w:rsidTr="00243AFF">
        <w:trPr>
          <w:trHeight w:val="270"/>
        </w:trPr>
        <w:tc>
          <w:tcPr>
            <w:tcW w:w="9479" w:type="dxa"/>
          </w:tcPr>
          <w:p w:rsidR="0089268C" w:rsidRDefault="0089268C" w:rsidP="0089268C">
            <w:pPr>
              <w:ind w:right="185"/>
              <w:jc w:val="both"/>
            </w:pPr>
            <w:r w:rsidRPr="00493ED3">
              <w:rPr>
                <w:color w:val="000000" w:themeColor="text1"/>
                <w:sz w:val="24"/>
                <w:szCs w:val="24"/>
              </w:rPr>
              <w:t xml:space="preserve">Students should be asked to maintain a </w:t>
            </w:r>
            <w:r w:rsidRPr="00493ED3">
              <w:rPr>
                <w:color w:val="000000" w:themeColor="text1"/>
              </w:rPr>
              <w:t>SILK MUSEUM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  with inventory items cocoon handicrafts, silk fabrics, bouquets etc</w:t>
            </w:r>
          </w:p>
          <w:p w:rsidR="0089268C" w:rsidRPr="001260C3" w:rsidRDefault="0089268C" w:rsidP="0089268C">
            <w:pPr>
              <w:ind w:left="360" w:right="185"/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260C3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A.MEASURABLE 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4"/>
              </w:numPr>
              <w:spacing w:after="0"/>
              <w:ind w:left="714" w:right="18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Assignments/Team Projects –Textual form/Silkworm Rearing/Cocoon production/Marketing/Income generation/Economics-analysis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4"/>
              </w:numPr>
              <w:spacing w:after="0"/>
              <w:ind w:left="714" w:right="18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 seminars&amp; Debates – Why Sericulture/impact on Economy &amp; Economics/ Field constrains/Govt subsidiary schemes/Sericulture extension &amp; Scope/Research inventions/State and Central depts. of Sericulture-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4"/>
              </w:numPr>
              <w:spacing w:after="0"/>
              <w:ind w:left="714" w:right="18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Quiz Programmes –ICT based/Kahooth/h5P/Google forms/plickers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4"/>
              </w:numPr>
              <w:spacing w:after="0"/>
              <w:ind w:left="714" w:right="18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 Field Studies –Institute- Village Linked programmes/Data Collection/Paper presentation/Molakala cheruvu-a model village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4"/>
              </w:numPr>
              <w:spacing w:after="0"/>
              <w:ind w:left="714" w:right="18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 Tour-CSR&amp;TI, Mysore, CST&amp;RI,B’lore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4"/>
              </w:numPr>
              <w:spacing w:after="0"/>
              <w:ind w:left="714" w:right="18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can be asked to create a chart of SILK ROAD charting the dates of key events.  This can be applied to an historical event or the sequence of events.</w:t>
            </w:r>
          </w:p>
          <w:p w:rsidR="0089268C" w:rsidRDefault="0089268C" w:rsidP="0089268C">
            <w:pPr>
              <w:pStyle w:val="TableParagraph"/>
              <w:spacing w:line="250" w:lineRule="exact"/>
              <w:ind w:left="199" w:right="185"/>
              <w:jc w:val="both"/>
              <w:rPr>
                <w:sz w:val="24"/>
              </w:rPr>
            </w:pPr>
          </w:p>
        </w:tc>
      </w:tr>
      <w:tr w:rsidR="0089268C" w:rsidTr="00243AFF">
        <w:trPr>
          <w:trHeight w:val="275"/>
        </w:trPr>
        <w:tc>
          <w:tcPr>
            <w:tcW w:w="9479" w:type="dxa"/>
          </w:tcPr>
          <w:p w:rsidR="0089268C" w:rsidRPr="001260C3" w:rsidRDefault="0089268C" w:rsidP="00243AFF">
            <w:pPr>
              <w:pStyle w:val="ListParagraph"/>
              <w:spacing w:after="0"/>
              <w:ind w:left="3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260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B .</w:t>
            </w:r>
            <w:r w:rsidRPr="001260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GENERAL </w:t>
            </w:r>
          </w:p>
          <w:p w:rsidR="0089268C" w:rsidRPr="00493ED3" w:rsidRDefault="0089268C" w:rsidP="009A240E">
            <w:pPr>
              <w:pStyle w:val="ListParagraph"/>
              <w:numPr>
                <w:ilvl w:val="0"/>
                <w:numId w:val="5"/>
              </w:numPr>
              <w:spacing w:after="0"/>
              <w:ind w:left="8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Collection of news reports and maintaining a record of paper-cuttings relating to topics covered in syllabus</w:t>
            </w:r>
          </w:p>
          <w:p w:rsidR="0089268C" w:rsidRDefault="0089268C" w:rsidP="009A240E">
            <w:pPr>
              <w:pStyle w:val="ListParagraph"/>
              <w:numPr>
                <w:ilvl w:val="0"/>
                <w:numId w:val="5"/>
              </w:numPr>
              <w:spacing w:after="0"/>
              <w:ind w:left="832" w:hanging="407"/>
              <w:jc w:val="both"/>
              <w:rPr>
                <w:sz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Discussion Forums-Participation by joining ONLINE Sericulture Technology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Designing of online course/Moodle -Any similar activities with imaginative thinking</w:t>
            </w:r>
          </w:p>
        </w:tc>
      </w:tr>
      <w:tr w:rsidR="0089268C" w:rsidTr="00243AFF">
        <w:trPr>
          <w:trHeight w:val="277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58" w:lineRule="exact"/>
              <w:ind w:left="234"/>
              <w:rPr>
                <w:sz w:val="24"/>
              </w:rPr>
            </w:pPr>
          </w:p>
        </w:tc>
      </w:tr>
      <w:tr w:rsidR="0089268C" w:rsidTr="00243AFF">
        <w:trPr>
          <w:trHeight w:val="277"/>
        </w:trPr>
        <w:tc>
          <w:tcPr>
            <w:tcW w:w="9479" w:type="dxa"/>
          </w:tcPr>
          <w:p w:rsidR="0089268C" w:rsidRPr="00493ED3" w:rsidRDefault="0089268C" w:rsidP="001260C3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93ED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CONTINUOUS COMPREHENSIVE ASSESSMENT METHODS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The oral and written examinations (Scheduled and surprise tests),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Closed-book and open-book tests/Concept paper writing,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Problem-solving exercises,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Practical assignments and survey reports,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Observation of practical skills,Individual and group project reports,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Efficient delivery using seminar presentations,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Viva voce </w:t>
            </w: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interviews.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omputerized adaptive testing, literature surveys and evaluations,</w:t>
            </w:r>
          </w:p>
          <w:p w:rsidR="0089268C" w:rsidRPr="00493ED3" w:rsidRDefault="0089268C" w:rsidP="009A240E">
            <w:pPr>
              <w:pStyle w:val="NoSpacing"/>
              <w:numPr>
                <w:ilvl w:val="0"/>
                <w:numId w:val="6"/>
              </w:numPr>
              <w:spacing w:line="276" w:lineRule="auto"/>
              <w:ind w:left="72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493ED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eers and self-assessment, outputs form individual and collaborative work</w:t>
            </w:r>
          </w:p>
          <w:p w:rsidR="0089268C" w:rsidRDefault="0089268C" w:rsidP="000303D8">
            <w:pPr>
              <w:pStyle w:val="TableParagraph"/>
              <w:spacing w:line="258" w:lineRule="exact"/>
              <w:ind w:left="234"/>
              <w:rPr>
                <w:sz w:val="24"/>
              </w:rPr>
            </w:pPr>
          </w:p>
        </w:tc>
      </w:tr>
      <w:tr w:rsidR="0089268C" w:rsidTr="00243AFF">
        <w:trPr>
          <w:trHeight w:val="275"/>
        </w:trPr>
        <w:tc>
          <w:tcPr>
            <w:tcW w:w="9479" w:type="dxa"/>
          </w:tcPr>
          <w:p w:rsidR="0089268C" w:rsidRDefault="0089268C" w:rsidP="0089268C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89268C" w:rsidTr="00243AFF">
        <w:trPr>
          <w:trHeight w:val="275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55" w:lineRule="exact"/>
              <w:ind w:left="234"/>
              <w:rPr>
                <w:sz w:val="24"/>
              </w:rPr>
            </w:pPr>
          </w:p>
        </w:tc>
      </w:tr>
      <w:tr w:rsidR="0089268C" w:rsidTr="00243AFF">
        <w:trPr>
          <w:trHeight w:val="275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55" w:lineRule="exact"/>
              <w:ind w:left="199"/>
              <w:rPr>
                <w:sz w:val="24"/>
              </w:rPr>
            </w:pPr>
          </w:p>
        </w:tc>
      </w:tr>
      <w:tr w:rsidR="0089268C" w:rsidTr="00243AFF">
        <w:trPr>
          <w:trHeight w:val="277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58" w:lineRule="exact"/>
              <w:ind w:left="199"/>
              <w:rPr>
                <w:sz w:val="24"/>
              </w:rPr>
            </w:pPr>
          </w:p>
        </w:tc>
      </w:tr>
      <w:tr w:rsidR="0089268C" w:rsidTr="00243AFF">
        <w:trPr>
          <w:trHeight w:val="277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58" w:lineRule="exact"/>
              <w:ind w:left="199"/>
              <w:rPr>
                <w:sz w:val="24"/>
              </w:rPr>
            </w:pPr>
          </w:p>
        </w:tc>
      </w:tr>
      <w:tr w:rsidR="0089268C" w:rsidTr="00243AFF">
        <w:trPr>
          <w:trHeight w:val="275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55" w:lineRule="exact"/>
              <w:ind w:left="234"/>
              <w:rPr>
                <w:sz w:val="24"/>
              </w:rPr>
            </w:pPr>
          </w:p>
        </w:tc>
      </w:tr>
      <w:tr w:rsidR="0089268C" w:rsidTr="00243AFF">
        <w:trPr>
          <w:trHeight w:val="550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line="260" w:lineRule="exact"/>
              <w:ind w:left="199"/>
              <w:rPr>
                <w:sz w:val="24"/>
              </w:rPr>
            </w:pPr>
          </w:p>
        </w:tc>
      </w:tr>
      <w:tr w:rsidR="0089268C" w:rsidTr="00243AFF">
        <w:trPr>
          <w:trHeight w:val="550"/>
        </w:trPr>
        <w:tc>
          <w:tcPr>
            <w:tcW w:w="9479" w:type="dxa"/>
          </w:tcPr>
          <w:p w:rsidR="0089268C" w:rsidRDefault="0089268C" w:rsidP="000303D8">
            <w:pPr>
              <w:pStyle w:val="TableParagraph"/>
              <w:spacing w:before="4" w:line="256" w:lineRule="exact"/>
              <w:ind w:left="199"/>
              <w:rPr>
                <w:sz w:val="24"/>
              </w:rPr>
            </w:pPr>
          </w:p>
        </w:tc>
      </w:tr>
    </w:tbl>
    <w:p w:rsidR="00EB638E" w:rsidRDefault="00EB638E" w:rsidP="0089268C">
      <w:pPr>
        <w:spacing w:before="71" w:line="275" w:lineRule="exact"/>
        <w:ind w:right="1021"/>
        <w:jc w:val="center"/>
        <w:rPr>
          <w:b/>
          <w:sz w:val="24"/>
          <w:u w:val="thick"/>
        </w:rPr>
      </w:pPr>
    </w:p>
    <w:p w:rsidR="00EB638E" w:rsidRDefault="00EB638E">
      <w:pPr>
        <w:widowControl/>
        <w:autoSpaceDE/>
        <w:autoSpaceDN/>
        <w:spacing w:after="200" w:line="276" w:lineRule="auto"/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:rsidR="000303D8" w:rsidRDefault="000303D8" w:rsidP="0089268C">
      <w:pPr>
        <w:spacing w:before="71" w:line="275" w:lineRule="exact"/>
        <w:ind w:right="102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PROGRAMME: THREE-YEAR B.</w:t>
      </w:r>
      <w:r w:rsidR="00DD4747">
        <w:rPr>
          <w:b/>
          <w:sz w:val="24"/>
          <w:u w:val="thick"/>
        </w:rPr>
        <w:t>Sc</w:t>
      </w:r>
    </w:p>
    <w:p w:rsidR="000303D8" w:rsidRDefault="000303D8" w:rsidP="000303D8">
      <w:pPr>
        <w:pStyle w:val="BodyText"/>
        <w:spacing w:line="275" w:lineRule="exact"/>
        <w:ind w:left="422" w:right="1021"/>
        <w:jc w:val="center"/>
      </w:pPr>
      <w:r>
        <w:t xml:space="preserve">(With </w:t>
      </w:r>
      <w:r w:rsidR="00DD4747">
        <w:t xml:space="preserve">Zoology, Sericulture and Chemistry </w:t>
      </w:r>
      <w:r>
        <w:t xml:space="preserve"> Disciplines)</w:t>
      </w:r>
    </w:p>
    <w:p w:rsidR="000303D8" w:rsidRDefault="000303D8" w:rsidP="000303D8">
      <w:pPr>
        <w:pStyle w:val="BodyText"/>
        <w:rPr>
          <w:sz w:val="16"/>
        </w:rPr>
      </w:pPr>
    </w:p>
    <w:p w:rsidR="000303D8" w:rsidRDefault="000303D8" w:rsidP="0089268C">
      <w:pPr>
        <w:pStyle w:val="Heading2"/>
        <w:spacing w:before="90"/>
        <w:ind w:left="3969" w:right="1021"/>
        <w:rPr>
          <w:u w:val="none"/>
        </w:rPr>
      </w:pPr>
      <w:r>
        <w:rPr>
          <w:u w:val="thick"/>
        </w:rPr>
        <w:t>Course Code:</w:t>
      </w:r>
    </w:p>
    <w:p w:rsidR="000303D8" w:rsidRDefault="000303D8" w:rsidP="000303D8">
      <w:pPr>
        <w:spacing w:before="4" w:line="276" w:lineRule="exact"/>
        <w:ind w:left="431" w:right="1021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Domain Subject: </w:t>
      </w:r>
      <w:r w:rsidR="00DD4747">
        <w:rPr>
          <w:b/>
          <w:sz w:val="24"/>
          <w:u w:val="thick"/>
        </w:rPr>
        <w:t>Sericulture</w:t>
      </w:r>
    </w:p>
    <w:p w:rsidR="000303D8" w:rsidRDefault="000303D8" w:rsidP="000303D8">
      <w:pPr>
        <w:pStyle w:val="BodyText"/>
        <w:ind w:left="3042" w:right="3638"/>
        <w:jc w:val="center"/>
      </w:pPr>
      <w:r>
        <w:t xml:space="preserve">Semester-wise Syllabus under CBCS II Year B. </w:t>
      </w:r>
      <w:r w:rsidR="00DD4747">
        <w:t>Sc</w:t>
      </w:r>
      <w:r>
        <w:t>. – Semester – IV</w:t>
      </w:r>
    </w:p>
    <w:p w:rsidR="00BA71AA" w:rsidRDefault="00BA71AA" w:rsidP="000303D8">
      <w:pPr>
        <w:pStyle w:val="Heading2"/>
        <w:spacing w:before="90" w:line="275" w:lineRule="exact"/>
        <w:ind w:left="530"/>
        <w:rPr>
          <w:u w:val="thick"/>
        </w:rPr>
      </w:pPr>
      <w:r>
        <w:rPr>
          <w:color w:val="000000" w:themeColor="text1"/>
        </w:rPr>
        <w:t>Course.4:</w:t>
      </w:r>
      <w:r w:rsidRPr="00493ED3">
        <w:rPr>
          <w:color w:val="000000" w:themeColor="text1"/>
        </w:rPr>
        <w:t>SILKWORM SEED ORGANIZATION, TECHNOLOGY&amp; PATHOLOGY</w:t>
      </w:r>
      <w:r>
        <w:rPr>
          <w:u w:val="thick"/>
        </w:rPr>
        <w:t xml:space="preserve"> </w:t>
      </w:r>
    </w:p>
    <w:p w:rsidR="000303D8" w:rsidRDefault="000303D8" w:rsidP="000303D8">
      <w:pPr>
        <w:pStyle w:val="Heading2"/>
        <w:spacing w:before="90" w:line="275" w:lineRule="exact"/>
        <w:ind w:left="530"/>
        <w:rPr>
          <w:u w:val="none"/>
        </w:rPr>
      </w:pPr>
      <w:r>
        <w:rPr>
          <w:u w:val="thick"/>
        </w:rPr>
        <w:t>Learning Outcomes:</w:t>
      </w:r>
    </w:p>
    <w:p w:rsidR="000303D8" w:rsidRDefault="000303D8" w:rsidP="000303D8">
      <w:pPr>
        <w:pStyle w:val="BodyText"/>
        <w:spacing w:line="275" w:lineRule="exact"/>
        <w:ind w:left="530"/>
      </w:pPr>
      <w:r>
        <w:t>After successful completion of this course, the student will be able to:</w:t>
      </w:r>
    </w:p>
    <w:p w:rsidR="000303D8" w:rsidRDefault="000303D8" w:rsidP="000303D8">
      <w:pPr>
        <w:pStyle w:val="BodyText"/>
        <w:spacing w:after="1"/>
        <w:rPr>
          <w:sz w:val="25"/>
        </w:rPr>
      </w:pPr>
    </w:p>
    <w:tbl>
      <w:tblPr>
        <w:tblW w:w="0" w:type="auto"/>
        <w:tblInd w:w="8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8"/>
        <w:gridCol w:w="7526"/>
      </w:tblGrid>
      <w:tr w:rsidR="00BA71AA" w:rsidTr="00FD1E5D">
        <w:trPr>
          <w:trHeight w:val="441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>Indian sericulture scenario in egg production</w:t>
            </w:r>
          </w:p>
        </w:tc>
      </w:tr>
      <w:tr w:rsidR="00BA71AA" w:rsidTr="00FD1E5D">
        <w:trPr>
          <w:trHeight w:val="432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spacing w:before="4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>Seed Multiplication</w:t>
            </w:r>
          </w:p>
        </w:tc>
      </w:tr>
      <w:tr w:rsidR="00BA71AA" w:rsidTr="00FD1E5D">
        <w:trPr>
          <w:trHeight w:val="410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spacing w:before="4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>Preparation for Egg Production</w:t>
            </w:r>
          </w:p>
        </w:tc>
      </w:tr>
      <w:tr w:rsidR="00BA71AA" w:rsidTr="00FD1E5D">
        <w:trPr>
          <w:trHeight w:val="417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 xml:space="preserve"> Bivoltine seed production, importance and characteristic features </w:t>
            </w:r>
          </w:p>
        </w:tc>
      </w:tr>
      <w:tr w:rsidR="00BA71AA" w:rsidTr="00FD1E5D">
        <w:trPr>
          <w:trHeight w:val="409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Default="00BA71AA" w:rsidP="00123A3F">
            <w:r w:rsidRPr="009756EC">
              <w:rPr>
                <w:color w:val="000000" w:themeColor="text1"/>
                <w:sz w:val="24"/>
                <w:szCs w:val="24"/>
              </w:rPr>
              <w:t>Eonomics and self Employability</w:t>
            </w:r>
          </w:p>
        </w:tc>
      </w:tr>
      <w:tr w:rsidR="00BA71AA" w:rsidTr="00FD1E5D">
        <w:trPr>
          <w:trHeight w:val="414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>Indian sericulture scenario in egg production</w:t>
            </w:r>
          </w:p>
        </w:tc>
      </w:tr>
      <w:tr w:rsidR="00BA71AA" w:rsidTr="00FD1E5D">
        <w:trPr>
          <w:trHeight w:val="420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spacing w:before="4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>Seed Multiplication</w:t>
            </w:r>
          </w:p>
        </w:tc>
      </w:tr>
      <w:tr w:rsidR="00BA71AA" w:rsidTr="00FD1E5D">
        <w:trPr>
          <w:trHeight w:val="271"/>
        </w:trPr>
        <w:tc>
          <w:tcPr>
            <w:tcW w:w="498" w:type="dxa"/>
          </w:tcPr>
          <w:p w:rsidR="00BA71AA" w:rsidRDefault="00BA71AA" w:rsidP="00123A3F">
            <w:pPr>
              <w:pStyle w:val="TableParagraph"/>
              <w:spacing w:before="4"/>
              <w:ind w:left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7526" w:type="dxa"/>
          </w:tcPr>
          <w:p w:rsidR="00BA71AA" w:rsidRPr="009756EC" w:rsidRDefault="00BA71AA" w:rsidP="00123A3F">
            <w:pPr>
              <w:rPr>
                <w:color w:val="000000" w:themeColor="text1"/>
                <w:sz w:val="24"/>
                <w:szCs w:val="24"/>
              </w:rPr>
            </w:pPr>
            <w:r w:rsidRPr="009756EC">
              <w:rPr>
                <w:color w:val="000000" w:themeColor="text1"/>
                <w:sz w:val="24"/>
                <w:szCs w:val="24"/>
              </w:rPr>
              <w:t>Preparation for Egg Production</w:t>
            </w:r>
          </w:p>
        </w:tc>
      </w:tr>
    </w:tbl>
    <w:p w:rsidR="000303D8" w:rsidRDefault="000303D8" w:rsidP="000303D8">
      <w:pPr>
        <w:pStyle w:val="BodyText"/>
        <w:spacing w:before="10"/>
        <w:rPr>
          <w:sz w:val="23"/>
        </w:rPr>
      </w:pPr>
    </w:p>
    <w:p w:rsidR="000303D8" w:rsidRDefault="000303D8" w:rsidP="000303D8">
      <w:pPr>
        <w:pStyle w:val="Heading2"/>
        <w:ind w:left="530"/>
        <w:rPr>
          <w:u w:val="none"/>
        </w:rPr>
      </w:pPr>
      <w:r>
        <w:rPr>
          <w:u w:val="thick"/>
        </w:rPr>
        <w:t>Syllabus:</w:t>
      </w:r>
    </w:p>
    <w:p w:rsidR="000303D8" w:rsidRDefault="000303D8" w:rsidP="000303D8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"/>
        <w:gridCol w:w="1684"/>
        <w:gridCol w:w="7229"/>
        <w:gridCol w:w="23"/>
      </w:tblGrid>
      <w:tr w:rsidR="00BA71AA" w:rsidTr="00FD1E5D">
        <w:trPr>
          <w:gridBefore w:val="1"/>
          <w:wBefore w:w="17" w:type="dxa"/>
          <w:trHeight w:val="1305"/>
        </w:trPr>
        <w:tc>
          <w:tcPr>
            <w:tcW w:w="1679" w:type="dxa"/>
          </w:tcPr>
          <w:p w:rsidR="00BA71AA" w:rsidRDefault="00BA71AA" w:rsidP="00123A3F">
            <w:pPr>
              <w:pStyle w:val="TableParagraph"/>
              <w:spacing w:before="8"/>
              <w:ind w:right="159"/>
              <w:rPr>
                <w:sz w:val="24"/>
              </w:rPr>
            </w:pPr>
            <w:r>
              <w:rPr>
                <w:sz w:val="24"/>
              </w:rPr>
              <w:t>Unit - 1</w:t>
            </w:r>
          </w:p>
        </w:tc>
        <w:tc>
          <w:tcPr>
            <w:tcW w:w="7252" w:type="dxa"/>
            <w:gridSpan w:val="2"/>
          </w:tcPr>
          <w:p w:rsidR="00BA71AA" w:rsidRPr="00123A3F" w:rsidRDefault="00BA71AA" w:rsidP="00071949">
            <w:pPr>
              <w:rPr>
                <w:color w:val="000000" w:themeColor="text1"/>
                <w:sz w:val="28"/>
                <w:szCs w:val="28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 xml:space="preserve">SILKWORM SEED TECHNOLOGY  </w:t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</w:p>
          <w:p w:rsidR="00BA71AA" w:rsidRPr="00123A3F" w:rsidRDefault="00BA71AA" w:rsidP="00123A3F">
            <w:pPr>
              <w:ind w:left="278"/>
              <w:rPr>
                <w:color w:val="000000" w:themeColor="text1"/>
                <w:sz w:val="24"/>
                <w:szCs w:val="24"/>
              </w:rPr>
            </w:pPr>
            <w:r w:rsidRPr="00123A3F">
              <w:rPr>
                <w:color w:val="000000" w:themeColor="text1"/>
                <w:sz w:val="24"/>
                <w:szCs w:val="24"/>
              </w:rPr>
              <w:t xml:space="preserve">Grainage introduction: </w:t>
            </w:r>
          </w:p>
          <w:p w:rsidR="00BA71AA" w:rsidRPr="00493ED3" w:rsidRDefault="00BA71AA" w:rsidP="00123A3F">
            <w:pPr>
              <w:spacing w:after="120"/>
              <w:ind w:left="278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Indian sericulture scenario in egg production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 Grainage system in A.P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493ED3">
              <w:rPr>
                <w:color w:val="000000" w:themeColor="text1"/>
                <w:sz w:val="24"/>
                <w:szCs w:val="24"/>
              </w:rPr>
              <w:t>Mod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el Grainage - </w:t>
            </w:r>
            <w:r w:rsidRPr="00493ED3">
              <w:rPr>
                <w:color w:val="000000" w:themeColor="text1"/>
                <w:sz w:val="24"/>
                <w:szCs w:val="24"/>
              </w:rPr>
              <w:t>Grainage Equipment</w:t>
            </w:r>
            <w:r w:rsidR="00243AFF">
              <w:rPr>
                <w:color w:val="000000" w:themeColor="text1"/>
                <w:sz w:val="24"/>
                <w:szCs w:val="24"/>
              </w:rPr>
              <w:t xml:space="preserve"> - Economics of Egg - </w:t>
            </w:r>
            <w:r w:rsidRPr="00493ED3">
              <w:rPr>
                <w:color w:val="000000" w:themeColor="text1"/>
                <w:sz w:val="24"/>
                <w:szCs w:val="24"/>
              </w:rPr>
              <w:t>Production</w:t>
            </w:r>
          </w:p>
        </w:tc>
      </w:tr>
      <w:tr w:rsidR="00BA71AA" w:rsidTr="00FD1E5D">
        <w:trPr>
          <w:gridBefore w:val="1"/>
          <w:wBefore w:w="17" w:type="dxa"/>
          <w:trHeight w:val="1380"/>
        </w:trPr>
        <w:tc>
          <w:tcPr>
            <w:tcW w:w="1679" w:type="dxa"/>
          </w:tcPr>
          <w:p w:rsidR="00BA71AA" w:rsidRDefault="00BA71AA" w:rsidP="00123A3F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Unit - II</w:t>
            </w:r>
          </w:p>
        </w:tc>
        <w:tc>
          <w:tcPr>
            <w:tcW w:w="7252" w:type="dxa"/>
            <w:gridSpan w:val="2"/>
          </w:tcPr>
          <w:p w:rsidR="00BA71AA" w:rsidRPr="00493ED3" w:rsidRDefault="00BA71AA" w:rsidP="00071949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93ED3">
              <w:rPr>
                <w:color w:val="000000" w:themeColor="text1"/>
                <w:sz w:val="24"/>
                <w:szCs w:val="24"/>
              </w:rPr>
              <w:t xml:space="preserve">SILKWORM SEED COCOON PROCESSING   </w:t>
            </w:r>
          </w:p>
          <w:p w:rsidR="00BA71AA" w:rsidRPr="00493ED3" w:rsidRDefault="00123A3F" w:rsidP="00123A3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A71AA" w:rsidRPr="00493ED3">
              <w:rPr>
                <w:color w:val="000000" w:themeColor="text1"/>
                <w:sz w:val="24"/>
                <w:szCs w:val="24"/>
              </w:rPr>
              <w:t xml:space="preserve">Grainage activities(Hybrid Disease free egg laying): </w:t>
            </w:r>
          </w:p>
          <w:p w:rsidR="00BA71AA" w:rsidRPr="00123A3F" w:rsidRDefault="00BA71AA" w:rsidP="00123A3F">
            <w:pPr>
              <w:ind w:left="348"/>
              <w:jc w:val="both"/>
              <w:rPr>
                <w:color w:val="000000" w:themeColor="text1"/>
                <w:sz w:val="24"/>
                <w:szCs w:val="24"/>
              </w:rPr>
            </w:pPr>
            <w:r w:rsidRPr="00123A3F">
              <w:rPr>
                <w:color w:val="000000" w:themeColor="text1"/>
                <w:sz w:val="24"/>
                <w:szCs w:val="24"/>
              </w:rPr>
              <w:t>Disinfection of grainage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123A3F">
              <w:rPr>
                <w:color w:val="000000" w:themeColor="text1"/>
                <w:sz w:val="24"/>
                <w:szCs w:val="24"/>
              </w:rPr>
              <w:t>P1 Seed cocoon procurement and transportation of seed cocoons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123A3F">
              <w:rPr>
                <w:color w:val="000000" w:themeColor="text1"/>
                <w:sz w:val="24"/>
                <w:szCs w:val="24"/>
              </w:rPr>
              <w:t>Cocoon Sorting and Cocoon  arrangements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123A3F">
              <w:rPr>
                <w:color w:val="000000" w:themeColor="text1"/>
                <w:sz w:val="24"/>
                <w:szCs w:val="24"/>
              </w:rPr>
              <w:t xml:space="preserve"> Sex Separation, Moth Emergence &amp; Synchronization of moth emergence,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23A3F">
              <w:rPr>
                <w:color w:val="000000" w:themeColor="text1"/>
                <w:sz w:val="24"/>
                <w:szCs w:val="24"/>
              </w:rPr>
              <w:t>Pairing &amp; De - pairingOviposition, Refrigeration of Male moths</w:t>
            </w:r>
            <w:r w:rsidR="00812D68" w:rsidRPr="00123A3F">
              <w:rPr>
                <w:color w:val="000000" w:themeColor="text1"/>
                <w:sz w:val="24"/>
                <w:szCs w:val="24"/>
              </w:rPr>
              <w:t>-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Pupal gut examination - </w:t>
            </w:r>
            <w:r w:rsidRPr="00123A3F">
              <w:rPr>
                <w:color w:val="000000" w:themeColor="text1"/>
                <w:sz w:val="24"/>
                <w:szCs w:val="24"/>
              </w:rPr>
              <w:t xml:space="preserve">Moth Examination: (Individual, Sampling and Mass Moth examination </w:t>
            </w:r>
            <w:r w:rsidR="00123A3F">
              <w:rPr>
                <w:color w:val="000000" w:themeColor="text1"/>
                <w:sz w:val="24"/>
                <w:szCs w:val="24"/>
              </w:rPr>
              <w:t>Artificial hatching - Hot and Cold Acid Treatment -</w:t>
            </w:r>
            <w:r w:rsidRPr="00123A3F">
              <w:rPr>
                <w:color w:val="000000" w:themeColor="text1"/>
                <w:sz w:val="24"/>
                <w:szCs w:val="24"/>
              </w:rPr>
              <w:t xml:space="preserve"> Postp</w:t>
            </w:r>
            <w:r w:rsidR="00123A3F">
              <w:rPr>
                <w:color w:val="000000" w:themeColor="text1"/>
                <w:sz w:val="24"/>
                <w:szCs w:val="24"/>
              </w:rPr>
              <w:t>onement of hatching by Chilling -</w:t>
            </w:r>
            <w:r w:rsidRPr="00123A3F">
              <w:rPr>
                <w:color w:val="000000" w:themeColor="text1"/>
                <w:sz w:val="24"/>
                <w:szCs w:val="24"/>
              </w:rPr>
              <w:t xml:space="preserve"> Hibernation and Incubation of Eggs.</w:t>
            </w:r>
          </w:p>
          <w:p w:rsidR="00BA71AA" w:rsidRPr="00123A3F" w:rsidRDefault="00BA71AA" w:rsidP="00123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br w:type="page"/>
            </w:r>
          </w:p>
        </w:tc>
      </w:tr>
      <w:tr w:rsidR="00BA71AA" w:rsidTr="00FD1E5D">
        <w:trPr>
          <w:gridBefore w:val="1"/>
          <w:wBefore w:w="17" w:type="dxa"/>
          <w:trHeight w:val="1892"/>
        </w:trPr>
        <w:tc>
          <w:tcPr>
            <w:tcW w:w="1679" w:type="dxa"/>
          </w:tcPr>
          <w:p w:rsidR="00BA71AA" w:rsidRDefault="00BA71AA" w:rsidP="00123A3F">
            <w:pPr>
              <w:pStyle w:val="TableParagraph"/>
              <w:tabs>
                <w:tab w:val="left" w:pos="1112"/>
              </w:tabs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Unit </w:t>
            </w:r>
            <w:r w:rsidR="00812D68">
              <w:rPr>
                <w:sz w:val="24"/>
              </w:rPr>
              <w:t>–</w:t>
            </w:r>
            <w:r>
              <w:rPr>
                <w:sz w:val="24"/>
              </w:rPr>
              <w:t>III</w:t>
            </w:r>
          </w:p>
          <w:p w:rsidR="00812D68" w:rsidRDefault="00812D68" w:rsidP="00BA71AA">
            <w:pPr>
              <w:pStyle w:val="TableParagraph"/>
              <w:tabs>
                <w:tab w:val="left" w:pos="1112"/>
              </w:tabs>
              <w:spacing w:before="132"/>
              <w:ind w:left="200" w:right="318"/>
              <w:rPr>
                <w:sz w:val="24"/>
              </w:rPr>
            </w:pPr>
          </w:p>
        </w:tc>
        <w:tc>
          <w:tcPr>
            <w:tcW w:w="7252" w:type="dxa"/>
            <w:gridSpan w:val="2"/>
          </w:tcPr>
          <w:p w:rsidR="00BA71AA" w:rsidRPr="00493ED3" w:rsidRDefault="00BA71AA" w:rsidP="00BA71AA">
            <w:pPr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SEED ORGANIZATION:</w:t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</w:p>
          <w:p w:rsidR="00BA71AA" w:rsidRPr="00493ED3" w:rsidRDefault="00BA71AA" w:rsidP="00123A3F">
            <w:pPr>
              <w:ind w:left="348"/>
              <w:jc w:val="both"/>
              <w:rPr>
                <w:color w:val="000000" w:themeColor="text1"/>
                <w:sz w:val="24"/>
                <w:szCs w:val="24"/>
              </w:rPr>
            </w:pPr>
            <w:r w:rsidRPr="00123A3F">
              <w:rPr>
                <w:color w:val="000000" w:themeColor="text1"/>
                <w:sz w:val="24"/>
                <w:szCs w:val="24"/>
              </w:rPr>
              <w:t>Objectives of seed organization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123A3F">
              <w:rPr>
                <w:color w:val="000000" w:themeColor="text1"/>
                <w:sz w:val="24"/>
                <w:szCs w:val="24"/>
              </w:rPr>
              <w:t>Types of cocoon production areas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123A3F">
              <w:rPr>
                <w:color w:val="000000" w:themeColor="text1"/>
                <w:sz w:val="24"/>
                <w:szCs w:val="24"/>
              </w:rPr>
              <w:t>Indust</w:t>
            </w:r>
            <w:r w:rsidR="00123A3F">
              <w:rPr>
                <w:color w:val="000000" w:themeColor="text1"/>
                <w:sz w:val="24"/>
                <w:szCs w:val="24"/>
              </w:rPr>
              <w:t>rial cocoon production areas - seed cocoon production areas -</w:t>
            </w:r>
          </w:p>
          <w:p w:rsidR="00812D68" w:rsidRPr="00123A3F" w:rsidRDefault="00BA71AA" w:rsidP="00123A3F">
            <w:pPr>
              <w:ind w:left="348"/>
              <w:jc w:val="both"/>
              <w:rPr>
                <w:color w:val="000000" w:themeColor="text1"/>
                <w:sz w:val="24"/>
                <w:szCs w:val="24"/>
              </w:rPr>
            </w:pPr>
            <w:r w:rsidRPr="00123A3F">
              <w:rPr>
                <w:color w:val="000000" w:themeColor="text1"/>
                <w:sz w:val="24"/>
                <w:szCs w:val="24"/>
              </w:rPr>
              <w:t>P4 Stations (Evolution of new silkworm breeds)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123A3F">
              <w:rPr>
                <w:color w:val="000000" w:themeColor="text1"/>
                <w:sz w:val="24"/>
                <w:szCs w:val="24"/>
              </w:rPr>
              <w:t xml:space="preserve"> P3 Stations (Basic Seed Farms)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123A3F">
              <w:rPr>
                <w:color w:val="000000" w:themeColor="text1"/>
                <w:sz w:val="24"/>
                <w:szCs w:val="24"/>
              </w:rPr>
              <w:t xml:space="preserve"> P2 Stations (Seed Multiplication Farms) and</w:t>
            </w:r>
          </w:p>
          <w:p w:rsidR="00812D68" w:rsidRPr="00123A3F" w:rsidRDefault="00BA71AA" w:rsidP="00123A3F">
            <w:pPr>
              <w:ind w:left="348"/>
              <w:jc w:val="both"/>
              <w:rPr>
                <w:color w:val="000000" w:themeColor="text1"/>
                <w:sz w:val="24"/>
                <w:szCs w:val="24"/>
              </w:rPr>
            </w:pPr>
            <w:r w:rsidRPr="00123A3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12D68" w:rsidRPr="00123A3F">
              <w:rPr>
                <w:color w:val="000000" w:themeColor="text1"/>
                <w:sz w:val="24"/>
                <w:szCs w:val="24"/>
              </w:rPr>
              <w:t>P1 centers (Parent Seed Cocoon Production Centers)</w:t>
            </w:r>
          </w:p>
          <w:p w:rsidR="00BA71AA" w:rsidRDefault="00BA71AA" w:rsidP="00123A3F">
            <w:pPr>
              <w:pStyle w:val="TableParagraph"/>
              <w:spacing w:before="1" w:line="256" w:lineRule="exact"/>
              <w:rPr>
                <w:sz w:val="24"/>
              </w:rPr>
            </w:pPr>
          </w:p>
        </w:tc>
      </w:tr>
      <w:tr w:rsidR="00812D68" w:rsidTr="00FD1E5D">
        <w:trPr>
          <w:gridAfter w:val="1"/>
          <w:wAfter w:w="18" w:type="dxa"/>
          <w:trHeight w:val="1098"/>
        </w:trPr>
        <w:tc>
          <w:tcPr>
            <w:tcW w:w="1701" w:type="dxa"/>
            <w:gridSpan w:val="2"/>
          </w:tcPr>
          <w:p w:rsidR="00812D68" w:rsidRDefault="00812D68" w:rsidP="00123A3F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Unit - IV</w:t>
            </w:r>
          </w:p>
        </w:tc>
        <w:tc>
          <w:tcPr>
            <w:tcW w:w="7229" w:type="dxa"/>
          </w:tcPr>
          <w:p w:rsidR="00812D68" w:rsidRPr="00493ED3" w:rsidRDefault="00123A3F" w:rsidP="0007194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12D68" w:rsidRPr="00493ED3">
              <w:rPr>
                <w:color w:val="000000" w:themeColor="text1"/>
                <w:sz w:val="24"/>
                <w:szCs w:val="24"/>
              </w:rPr>
              <w:t>SILKWORM PATHOLOGY:</w:t>
            </w:r>
            <w:r w:rsidR="00812D68" w:rsidRPr="00493ED3">
              <w:rPr>
                <w:color w:val="000000" w:themeColor="text1"/>
                <w:sz w:val="24"/>
                <w:szCs w:val="24"/>
              </w:rPr>
              <w:tab/>
            </w:r>
            <w:r w:rsidR="00812D68">
              <w:rPr>
                <w:color w:val="000000" w:themeColor="text1"/>
                <w:sz w:val="24"/>
                <w:szCs w:val="24"/>
              </w:rPr>
              <w:tab/>
            </w:r>
          </w:p>
          <w:p w:rsidR="00812D68" w:rsidRPr="00493ED3" w:rsidRDefault="00812D68" w:rsidP="00123A3F">
            <w:pPr>
              <w:widowControl/>
              <w:autoSpaceDE/>
              <w:autoSpaceDN/>
              <w:ind w:left="283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Introduction of Parasitism, Commensalism, Symb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iosis and Parasite relationship - </w:t>
            </w:r>
            <w:r w:rsidRPr="00493ED3">
              <w:rPr>
                <w:color w:val="000000" w:themeColor="text1"/>
                <w:sz w:val="24"/>
                <w:szCs w:val="24"/>
              </w:rPr>
              <w:t>Mulberry Silkworm Diseases: Introduction, types, Pebrine, Grasserie, Muscardine, Flacherie, Symptoms and Pathogens, Mode of In</w:t>
            </w:r>
            <w:r w:rsidR="00123A3F">
              <w:rPr>
                <w:color w:val="000000" w:themeColor="text1"/>
                <w:sz w:val="24"/>
                <w:szCs w:val="24"/>
              </w:rPr>
              <w:t>fection, Prevention and Control -</w:t>
            </w:r>
            <w:r w:rsidRPr="00493ED3">
              <w:rPr>
                <w:color w:val="000000" w:themeColor="text1"/>
                <w:sz w:val="24"/>
                <w:szCs w:val="24"/>
              </w:rPr>
              <w:t>Non – mulberry silkworm diseases: Pebrine, Bacterial and viral diseases.</w:t>
            </w:r>
          </w:p>
        </w:tc>
      </w:tr>
      <w:tr w:rsidR="00812D68" w:rsidTr="00FD1E5D">
        <w:trPr>
          <w:gridAfter w:val="1"/>
          <w:wAfter w:w="18" w:type="dxa"/>
          <w:trHeight w:val="1928"/>
        </w:trPr>
        <w:tc>
          <w:tcPr>
            <w:tcW w:w="1701" w:type="dxa"/>
            <w:gridSpan w:val="2"/>
          </w:tcPr>
          <w:p w:rsidR="00812D68" w:rsidRDefault="00812D68" w:rsidP="00123A3F">
            <w:pPr>
              <w:pStyle w:val="TableParagraph"/>
              <w:spacing w:line="269" w:lineRule="exact"/>
              <w:rPr>
                <w:sz w:val="24"/>
              </w:rPr>
            </w:pPr>
            <w:r>
              <w:lastRenderedPageBreak/>
              <w:br w:type="page"/>
            </w:r>
            <w:r>
              <w:rPr>
                <w:sz w:val="24"/>
              </w:rPr>
              <w:t>Unit - V</w:t>
            </w:r>
          </w:p>
        </w:tc>
        <w:tc>
          <w:tcPr>
            <w:tcW w:w="7229" w:type="dxa"/>
          </w:tcPr>
          <w:p w:rsidR="00812D68" w:rsidRPr="00493ED3" w:rsidRDefault="00812D68" w:rsidP="00071949">
            <w:pPr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SILKWORM PESTS AND PREDATORS:</w:t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  <w:r w:rsidRPr="00493ED3">
              <w:rPr>
                <w:color w:val="000000" w:themeColor="text1"/>
                <w:sz w:val="24"/>
                <w:szCs w:val="24"/>
              </w:rPr>
              <w:tab/>
            </w:r>
          </w:p>
          <w:p w:rsidR="00812D68" w:rsidRPr="00123A3F" w:rsidRDefault="00812D68" w:rsidP="00123A3F">
            <w:pPr>
              <w:widowControl/>
              <w:autoSpaceDE/>
              <w:autoSpaceDN/>
              <w:ind w:left="283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Introduction, types of pests – Indian and Japan Uzi fly Life Cycle - Nature of Damage, Preventive and control measure and other pests Demisted beetles</w:t>
            </w:r>
            <w:r w:rsidR="00123A3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493ED3">
              <w:rPr>
                <w:color w:val="000000" w:themeColor="text1"/>
                <w:sz w:val="24"/>
                <w:szCs w:val="24"/>
              </w:rPr>
              <w:t>Brief Account of Predators of Silkworms, Cockroaches, Ants, Beetles, Lizards, and Rodents - Nature of damage and control measures.</w:t>
            </w:r>
          </w:p>
          <w:p w:rsidR="00812D68" w:rsidRPr="00493ED3" w:rsidRDefault="00812D68" w:rsidP="0007194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303D8" w:rsidRDefault="000303D8" w:rsidP="000303D8">
      <w:pPr>
        <w:pStyle w:val="BodyText"/>
        <w:spacing w:before="2"/>
        <w:rPr>
          <w:b/>
          <w:sz w:val="15"/>
        </w:rPr>
      </w:pPr>
    </w:p>
    <w:p w:rsidR="00812D68" w:rsidRPr="00493ED3" w:rsidRDefault="00812D68" w:rsidP="00FD1E5D">
      <w:pPr>
        <w:jc w:val="center"/>
        <w:rPr>
          <w:b/>
          <w:color w:val="000000" w:themeColor="text1"/>
          <w:sz w:val="24"/>
          <w:szCs w:val="24"/>
        </w:rPr>
      </w:pPr>
      <w:r w:rsidRPr="00493ED3">
        <w:rPr>
          <w:b/>
          <w:color w:val="000000" w:themeColor="text1"/>
          <w:sz w:val="24"/>
          <w:szCs w:val="24"/>
          <w:u w:val="single"/>
        </w:rPr>
        <w:t>PRACTICALS</w:t>
      </w:r>
    </w:p>
    <w:p w:rsidR="00812D68" w:rsidRPr="00493ED3" w:rsidRDefault="00812D68" w:rsidP="00812D68">
      <w:pPr>
        <w:pStyle w:val="ListParagraph"/>
        <w:tabs>
          <w:tab w:val="left" w:pos="450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3E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Seed Technology &amp; Pathology</w:t>
      </w:r>
    </w:p>
    <w:p w:rsidR="00812D68" w:rsidRPr="00493ED3" w:rsidRDefault="00812D68" w:rsidP="009A240E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Model grainage equipment: Wooden Stand, Bamboo tray, Ant wells, Thermometer, Hygro meter, cellules, Moth crushing set, Microscope, Acid treatment equipment.</w:t>
      </w:r>
    </w:p>
    <w:p w:rsidR="00812D68" w:rsidRPr="00493ED3" w:rsidRDefault="00812D68" w:rsidP="009A240E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Sexing of pupae and moth, Moth emergence, Preparation of loose eggs, Preparation of disease free layings.</w:t>
      </w:r>
    </w:p>
    <w:p w:rsidR="00812D68" w:rsidRPr="00493ED3" w:rsidRDefault="00812D68" w:rsidP="009A240E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Moth examination for Pebrine, acid treatment (Hot acid and cold acid treatment).</w:t>
      </w:r>
    </w:p>
    <w:p w:rsidR="00812D68" w:rsidRPr="00493ED3" w:rsidRDefault="00812D68" w:rsidP="009A240E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Identification of different types of eggs: Hybernative and Non-hybernative eggs, fertilized and unfertilized and dead eggs. Counting of eggs and hatching percentage.</w:t>
      </w:r>
    </w:p>
    <w:p w:rsidR="00812D68" w:rsidRPr="00493ED3" w:rsidRDefault="00812D68" w:rsidP="009A240E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Identification of diseased silkworm larvae:</w:t>
      </w:r>
    </w:p>
    <w:p w:rsidR="00812D68" w:rsidRPr="00493ED3" w:rsidRDefault="00812D68" w:rsidP="009A240E">
      <w:pPr>
        <w:widowControl/>
        <w:numPr>
          <w:ilvl w:val="0"/>
          <w:numId w:val="16"/>
        </w:numPr>
        <w:tabs>
          <w:tab w:val="clear" w:pos="720"/>
        </w:tabs>
        <w:autoSpaceDE/>
        <w:autoSpaceDN/>
        <w:ind w:left="135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 xml:space="preserve">Muscardine </w:t>
      </w:r>
    </w:p>
    <w:p w:rsidR="00812D68" w:rsidRPr="00493ED3" w:rsidRDefault="00812D68" w:rsidP="009A240E">
      <w:pPr>
        <w:widowControl/>
        <w:numPr>
          <w:ilvl w:val="0"/>
          <w:numId w:val="16"/>
        </w:numPr>
        <w:tabs>
          <w:tab w:val="clear" w:pos="720"/>
        </w:tabs>
        <w:autoSpaceDE/>
        <w:autoSpaceDN/>
        <w:ind w:left="135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Grasserie</w:t>
      </w:r>
    </w:p>
    <w:p w:rsidR="00812D68" w:rsidRPr="00493ED3" w:rsidRDefault="00812D68" w:rsidP="009A240E">
      <w:pPr>
        <w:widowControl/>
        <w:numPr>
          <w:ilvl w:val="0"/>
          <w:numId w:val="16"/>
        </w:numPr>
        <w:tabs>
          <w:tab w:val="clear" w:pos="720"/>
        </w:tabs>
        <w:autoSpaceDE/>
        <w:autoSpaceDN/>
        <w:ind w:left="135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Flacherie</w:t>
      </w:r>
    </w:p>
    <w:p w:rsidR="00812D68" w:rsidRPr="00493ED3" w:rsidRDefault="00812D68" w:rsidP="009A240E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Collection and identification of Pests of Mulberry silkworms: Uzi fly, its life cycle.</w:t>
      </w:r>
    </w:p>
    <w:p w:rsidR="00812D68" w:rsidRPr="00493ED3" w:rsidRDefault="00812D68" w:rsidP="009A240E">
      <w:pPr>
        <w:widowControl/>
        <w:numPr>
          <w:ilvl w:val="0"/>
          <w:numId w:val="17"/>
        </w:numPr>
        <w:tabs>
          <w:tab w:val="clear" w:pos="720"/>
        </w:tabs>
        <w:autoSpaceDE/>
        <w:autoSpaceDN/>
        <w:ind w:left="900" w:right="611"/>
        <w:jc w:val="both"/>
        <w:rPr>
          <w:color w:val="000000" w:themeColor="text1"/>
          <w:sz w:val="24"/>
          <w:szCs w:val="24"/>
        </w:rPr>
      </w:pPr>
      <w:r w:rsidRPr="00493ED3">
        <w:rPr>
          <w:color w:val="000000" w:themeColor="text1"/>
          <w:sz w:val="24"/>
          <w:szCs w:val="24"/>
        </w:rPr>
        <w:t>Morphology of predators of silkworm (Beetles, ants and Rats).</w:t>
      </w:r>
    </w:p>
    <w:p w:rsidR="00812D68" w:rsidRPr="00493ED3" w:rsidRDefault="00812D68" w:rsidP="00FD1E5D">
      <w:pPr>
        <w:ind w:left="900" w:right="611"/>
        <w:jc w:val="both"/>
        <w:rPr>
          <w:b/>
          <w:color w:val="000000" w:themeColor="text1"/>
          <w:sz w:val="24"/>
          <w:szCs w:val="24"/>
        </w:rPr>
      </w:pPr>
    </w:p>
    <w:p w:rsidR="000303D8" w:rsidRDefault="000303D8" w:rsidP="000303D8">
      <w:pPr>
        <w:spacing w:before="90"/>
        <w:ind w:left="530"/>
        <w:rPr>
          <w:b/>
          <w:sz w:val="24"/>
        </w:rPr>
      </w:pPr>
      <w:r>
        <w:rPr>
          <w:b/>
          <w:sz w:val="24"/>
          <w:u w:val="thick"/>
        </w:rPr>
        <w:t>References:</w:t>
      </w: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8"/>
        <w:gridCol w:w="8568"/>
      </w:tblGrid>
      <w:tr w:rsidR="00812D68" w:rsidTr="00FD1E5D">
        <w:trPr>
          <w:trHeight w:val="270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0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9A24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01" w:after="0" w:line="240" w:lineRule="auto"/>
              <w:ind w:left="772" w:hanging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Anon. (1972). Manual on Sericulture.. Vol. II Silkworm Rearing FAO, Agriculture Services. Bulletin No. 72/2, Rome,</w:t>
            </w:r>
            <w:r w:rsidRPr="00324406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Italy.</w:t>
            </w:r>
          </w:p>
        </w:tc>
      </w:tr>
      <w:tr w:rsidR="00812D68" w:rsidTr="00FD1E5D">
        <w:trPr>
          <w:trHeight w:val="275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9A24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201" w:after="0" w:line="240" w:lineRule="auto"/>
              <w:ind w:left="772" w:hanging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Narasimhanna and Ullal (1978). Handbook of silkworm egg production, CSB</w:t>
            </w:r>
            <w:r w:rsidRPr="00324406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Publications,</w:t>
            </w:r>
          </w:p>
        </w:tc>
      </w:tr>
      <w:tr w:rsidR="00812D68" w:rsidTr="00FD1E5D">
        <w:trPr>
          <w:trHeight w:val="277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7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FD1E5D">
            <w:pPr>
              <w:pStyle w:val="BodyText"/>
              <w:spacing w:before="7"/>
              <w:ind w:left="772" w:hanging="736"/>
              <w:rPr>
                <w:color w:val="000000" w:themeColor="text1"/>
              </w:rPr>
            </w:pPr>
          </w:p>
        </w:tc>
      </w:tr>
      <w:tr w:rsidR="00812D68" w:rsidTr="00FD1E5D">
        <w:trPr>
          <w:trHeight w:val="277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8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9A24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772" w:hanging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Ullal and Narasimhanna (1978). Handbook of practical sericulture, CSB Publications,</w:t>
            </w:r>
            <w:r w:rsidRPr="00324406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Bangalore.</w:t>
            </w:r>
          </w:p>
        </w:tc>
      </w:tr>
      <w:tr w:rsidR="00812D68" w:rsidTr="00FD1E5D">
        <w:trPr>
          <w:trHeight w:val="275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FD1E5D">
            <w:pPr>
              <w:pStyle w:val="BodyText"/>
              <w:spacing w:before="9"/>
              <w:ind w:left="772" w:hanging="736"/>
              <w:rPr>
                <w:color w:val="000000" w:themeColor="text1"/>
              </w:rPr>
            </w:pPr>
          </w:p>
        </w:tc>
      </w:tr>
      <w:tr w:rsidR="00812D68" w:rsidTr="00FD1E5D">
        <w:trPr>
          <w:trHeight w:val="275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9A24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772" w:hanging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Wang San-Wing (1994). Silkworm seed production Vol. III Oxford and IBH Publishing Co. Pvt. Ltd. New</w:t>
            </w:r>
            <w:r w:rsidRPr="00324406">
              <w:rPr>
                <w:rFonts w:ascii="Times New Roman" w:hAnsi="Times New Roman" w:cs="Times New Roman"/>
                <w:color w:val="000000" w:themeColor="text1"/>
                <w:spacing w:val="-23"/>
                <w:sz w:val="24"/>
                <w:szCs w:val="24"/>
              </w:rPr>
              <w:t xml:space="preserve"> </w:t>
            </w: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Delhi.</w:t>
            </w:r>
          </w:p>
        </w:tc>
      </w:tr>
      <w:tr w:rsidR="00812D68" w:rsidTr="00FD1E5D">
        <w:trPr>
          <w:trHeight w:val="271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1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FD1E5D">
            <w:pPr>
              <w:pStyle w:val="BodyText"/>
              <w:spacing w:before="6"/>
              <w:ind w:left="772" w:hanging="736"/>
              <w:rPr>
                <w:color w:val="000000" w:themeColor="text1"/>
              </w:rPr>
            </w:pPr>
          </w:p>
        </w:tc>
      </w:tr>
      <w:tr w:rsidR="00812D68" w:rsidTr="00FD1E5D">
        <w:trPr>
          <w:trHeight w:val="377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75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9A24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" w:after="0" w:line="240" w:lineRule="auto"/>
              <w:ind w:left="772" w:hanging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Narasimhanna. M.N. (1998). Manual on Silkworm egg Production. CSB., Govt. of India,</w:t>
            </w:r>
            <w:r w:rsidRPr="0032440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Bangalore</w:t>
            </w:r>
          </w:p>
        </w:tc>
      </w:tr>
      <w:tr w:rsidR="00812D68" w:rsidTr="00FD1E5D">
        <w:trPr>
          <w:trHeight w:val="276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7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FD1E5D">
            <w:pPr>
              <w:pStyle w:val="BodyText"/>
              <w:spacing w:before="8"/>
              <w:ind w:left="772" w:hanging="736"/>
              <w:rPr>
                <w:color w:val="000000" w:themeColor="text1"/>
              </w:rPr>
            </w:pPr>
          </w:p>
        </w:tc>
      </w:tr>
      <w:tr w:rsidR="00812D68" w:rsidTr="00FD1E5D">
        <w:trPr>
          <w:trHeight w:val="275"/>
        </w:trPr>
        <w:tc>
          <w:tcPr>
            <w:tcW w:w="628" w:type="dxa"/>
          </w:tcPr>
          <w:p w:rsidR="00812D68" w:rsidRDefault="00812D68" w:rsidP="000303D8">
            <w:pPr>
              <w:pStyle w:val="TableParagraph"/>
              <w:spacing w:line="255" w:lineRule="exact"/>
              <w:ind w:left="200"/>
              <w:rPr>
                <w:sz w:val="24"/>
              </w:rPr>
            </w:pPr>
          </w:p>
        </w:tc>
        <w:tc>
          <w:tcPr>
            <w:tcW w:w="8568" w:type="dxa"/>
          </w:tcPr>
          <w:p w:rsidR="00812D68" w:rsidRPr="00324406" w:rsidRDefault="00812D68" w:rsidP="009A240E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" w:after="0" w:line="240" w:lineRule="auto"/>
              <w:ind w:left="772" w:hanging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Silkworm egg production, (Translated from Japanese), (1997), Oxford &amp; IBH Publishing Co. New</w:t>
            </w:r>
            <w:r w:rsidRPr="00324406">
              <w:rPr>
                <w:rFonts w:ascii="Times New Roman" w:hAnsi="Times New Roman" w:cs="Times New Roman"/>
                <w:color w:val="000000" w:themeColor="text1"/>
                <w:spacing w:val="-27"/>
                <w:sz w:val="24"/>
                <w:szCs w:val="24"/>
              </w:rPr>
              <w:t xml:space="preserve"> </w:t>
            </w:r>
            <w:r w:rsidRPr="0032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Delhi.</w:t>
            </w:r>
          </w:p>
        </w:tc>
      </w:tr>
    </w:tbl>
    <w:p w:rsidR="000303D8" w:rsidRDefault="000303D8" w:rsidP="000303D8">
      <w:pPr>
        <w:pStyle w:val="BodyText"/>
        <w:spacing w:before="4"/>
        <w:rPr>
          <w:b/>
          <w:sz w:val="23"/>
        </w:rPr>
      </w:pPr>
    </w:p>
    <w:p w:rsidR="000303D8" w:rsidRDefault="000303D8" w:rsidP="000303D8">
      <w:pPr>
        <w:spacing w:before="1" w:line="275" w:lineRule="exact"/>
        <w:ind w:left="530"/>
        <w:rPr>
          <w:b/>
          <w:sz w:val="24"/>
        </w:rPr>
      </w:pPr>
      <w:r>
        <w:rPr>
          <w:b/>
          <w:sz w:val="24"/>
          <w:u w:val="thick"/>
        </w:rPr>
        <w:t>Mandatory Co-Curricular Activity:</w:t>
      </w:r>
    </w:p>
    <w:p w:rsidR="000303D8" w:rsidRDefault="00812D68" w:rsidP="000303D8">
      <w:pPr>
        <w:pStyle w:val="BodyText"/>
        <w:spacing w:line="242" w:lineRule="auto"/>
        <w:ind w:left="530" w:right="1401"/>
      </w:pPr>
      <w:r>
        <w:t xml:space="preserve">Silkworm egg Production  and processing </w:t>
      </w:r>
      <w:r w:rsidR="000303D8">
        <w:t xml:space="preserve">should be a compulsory activity as it helps student to understand vividly and clearly than the text and should be made part of Internal Examination by allotting </w:t>
      </w:r>
      <w:r>
        <w:t xml:space="preserve">10 </w:t>
      </w:r>
      <w:r w:rsidR="000303D8">
        <w:t>marks for this skill-based activity.</w:t>
      </w:r>
    </w:p>
    <w:p w:rsidR="000303D8" w:rsidRDefault="000303D8" w:rsidP="000303D8">
      <w:pPr>
        <w:pStyle w:val="BodyText"/>
        <w:spacing w:before="3"/>
        <w:rPr>
          <w:sz w:val="23"/>
        </w:rPr>
      </w:pPr>
    </w:p>
    <w:p w:rsidR="000303D8" w:rsidRDefault="000303D8" w:rsidP="000303D8">
      <w:pPr>
        <w:pStyle w:val="Heading2"/>
        <w:ind w:left="530"/>
        <w:rPr>
          <w:u w:val="none"/>
        </w:rPr>
      </w:pPr>
      <w:r>
        <w:rPr>
          <w:u w:val="thick"/>
        </w:rPr>
        <w:t>Suggested Co-Curricular Activities</w:t>
      </w:r>
    </w:p>
    <w:p w:rsidR="00812D68" w:rsidRPr="00493ED3" w:rsidRDefault="00812D68" w:rsidP="00AE390D">
      <w:pPr>
        <w:ind w:left="851" w:hanging="207"/>
        <w:rPr>
          <w:color w:val="000000" w:themeColor="text1"/>
          <w:sz w:val="24"/>
          <w:szCs w:val="24"/>
          <w:u w:val="single"/>
        </w:rPr>
      </w:pPr>
      <w:r w:rsidRPr="00493ED3">
        <w:rPr>
          <w:color w:val="000000" w:themeColor="text1"/>
          <w:sz w:val="24"/>
          <w:szCs w:val="24"/>
          <w:u w:val="single"/>
        </w:rPr>
        <w:t xml:space="preserve">A.MEASURABLE </w:t>
      </w:r>
    </w:p>
    <w:p w:rsidR="00812D68" w:rsidRPr="00493ED3" w:rsidRDefault="00812D68" w:rsidP="009A240E">
      <w:pPr>
        <w:pStyle w:val="ListParagraph"/>
        <w:numPr>
          <w:ilvl w:val="0"/>
          <w:numId w:val="4"/>
        </w:numPr>
        <w:spacing w:after="0"/>
        <w:ind w:left="851" w:hanging="2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Assignments/Team Projects –Textual form/silkworm seed production</w:t>
      </w:r>
    </w:p>
    <w:p w:rsidR="00812D68" w:rsidRPr="00493ED3" w:rsidRDefault="00812D68" w:rsidP="009A240E">
      <w:pPr>
        <w:pStyle w:val="ListParagraph"/>
        <w:numPr>
          <w:ilvl w:val="0"/>
          <w:numId w:val="4"/>
        </w:numPr>
        <w:spacing w:after="0"/>
        <w:ind w:left="851" w:hanging="2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Student seminars&amp; Debates – Grainage system in AP, Karnataka and neighbouring states</w:t>
      </w:r>
    </w:p>
    <w:p w:rsidR="00812D68" w:rsidRPr="00493ED3" w:rsidRDefault="00812D68" w:rsidP="009A240E">
      <w:pPr>
        <w:pStyle w:val="ListParagraph"/>
        <w:numPr>
          <w:ilvl w:val="0"/>
          <w:numId w:val="4"/>
        </w:numPr>
        <w:spacing w:after="0"/>
        <w:ind w:left="851" w:hanging="2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Quiz Programmes –ICT based/Kahooth/h5P/Google forms/plickers</w:t>
      </w:r>
    </w:p>
    <w:p w:rsidR="00812D68" w:rsidRPr="00493ED3" w:rsidRDefault="00812D68" w:rsidP="009A240E">
      <w:pPr>
        <w:pStyle w:val="ListParagraph"/>
        <w:numPr>
          <w:ilvl w:val="0"/>
          <w:numId w:val="4"/>
        </w:numPr>
        <w:spacing w:after="0"/>
        <w:ind w:left="851" w:hanging="2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Individual Field Studies –Grainages in Dharmavaram, HDP, Demand and Status</w:t>
      </w:r>
    </w:p>
    <w:p w:rsidR="00812D68" w:rsidRPr="00493ED3" w:rsidRDefault="00AE390D" w:rsidP="009A240E">
      <w:pPr>
        <w:pStyle w:val="ListParagraph"/>
        <w:numPr>
          <w:ilvl w:val="0"/>
          <w:numId w:val="4"/>
        </w:numPr>
        <w:spacing w:after="0"/>
        <w:ind w:left="851" w:hanging="20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D68"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Study Tour-CSR&amp;TI, Mysore, CST&amp;RI,B’lore</w:t>
      </w:r>
    </w:p>
    <w:p w:rsidR="00812D68" w:rsidRPr="00493ED3" w:rsidRDefault="00812D68" w:rsidP="009A240E">
      <w:pPr>
        <w:pStyle w:val="ListParagraph"/>
        <w:numPr>
          <w:ilvl w:val="0"/>
          <w:numId w:val="4"/>
        </w:numPr>
        <w:spacing w:after="0"/>
        <w:ind w:left="851" w:hanging="20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can be asked to create a chart of capacity of Grainages and Seed Cocoon prices   </w:t>
      </w:r>
    </w:p>
    <w:p w:rsidR="00812D68" w:rsidRPr="00493ED3" w:rsidRDefault="00812D68" w:rsidP="00FD1E5D">
      <w:pPr>
        <w:pStyle w:val="ListParagraph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FD1E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   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ENERAL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812D68" w:rsidRPr="00493ED3" w:rsidRDefault="00812D68" w:rsidP="009A240E">
      <w:pPr>
        <w:pStyle w:val="ListParagraph"/>
        <w:numPr>
          <w:ilvl w:val="0"/>
          <w:numId w:val="5"/>
        </w:numPr>
        <w:spacing w:after="0"/>
        <w:ind w:left="113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ollection of news reports and maintaining a record of paper-cuttings relating to topics covered in syllabus</w:t>
      </w:r>
    </w:p>
    <w:p w:rsidR="00812D68" w:rsidRPr="00493ED3" w:rsidRDefault="00812D68" w:rsidP="009A240E">
      <w:pPr>
        <w:pStyle w:val="ListParagraph"/>
        <w:numPr>
          <w:ilvl w:val="0"/>
          <w:numId w:val="5"/>
        </w:numPr>
        <w:spacing w:after="0"/>
        <w:ind w:left="113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Discussion Forums-Participation by joining ONLINE Sericulture Technology</w:t>
      </w:r>
    </w:p>
    <w:p w:rsidR="00812D68" w:rsidRPr="00493ED3" w:rsidRDefault="00812D68" w:rsidP="009A240E">
      <w:pPr>
        <w:pStyle w:val="ListParagraph"/>
        <w:numPr>
          <w:ilvl w:val="0"/>
          <w:numId w:val="5"/>
        </w:numPr>
        <w:spacing w:after="0"/>
        <w:ind w:left="113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Designing of online course/Moodle -Any similar activities with imaginative thinking.</w:t>
      </w:r>
    </w:p>
    <w:p w:rsidR="00812D68" w:rsidRPr="00493ED3" w:rsidRDefault="00812D68" w:rsidP="00812D68">
      <w:pPr>
        <w:rPr>
          <w:color w:val="000000" w:themeColor="text1"/>
          <w:sz w:val="24"/>
          <w:szCs w:val="24"/>
        </w:rPr>
      </w:pPr>
    </w:p>
    <w:p w:rsidR="00812D68" w:rsidRPr="00493ED3" w:rsidRDefault="00812D68" w:rsidP="00AE390D">
      <w:pPr>
        <w:pStyle w:val="NoSpacing"/>
        <w:ind w:left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  <w:u w:val="single"/>
        </w:rPr>
        <w:t>CONTINUOUS COMPREHENSIVE ASSESSMENT METHODS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The oral and written examinations (Scheduled and surprise tests),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Closed-book and open-book tests/Concept paper writing,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Problem-solving exercises,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Practical assignments and survey reports,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Observation of practical skills,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Individual and group project reports,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Efficient delivery using seminar presentations,</w:t>
      </w:r>
      <w:r w:rsidRPr="00493ED3">
        <w:rPr>
          <w:rFonts w:ascii="Times New Roman" w:hAnsi="Times New Roman"/>
          <w:color w:val="000000" w:themeColor="text1"/>
          <w:sz w:val="24"/>
          <w:szCs w:val="24"/>
        </w:rPr>
        <w:t xml:space="preserve">Viva voce 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interviews.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omputerized adaptive testing, literature surveys and evaluations,</w:t>
      </w:r>
    </w:p>
    <w:p w:rsidR="00812D68" w:rsidRPr="00493ED3" w:rsidRDefault="00812D68" w:rsidP="009A240E">
      <w:pPr>
        <w:pStyle w:val="NoSpacing"/>
        <w:numPr>
          <w:ilvl w:val="0"/>
          <w:numId w:val="6"/>
        </w:numPr>
        <w:spacing w:line="276" w:lineRule="auto"/>
        <w:ind w:left="1134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eers and self-assessment, outputs form individual and collaborative work</w:t>
      </w:r>
    </w:p>
    <w:p w:rsidR="00812D68" w:rsidRPr="00493ED3" w:rsidRDefault="00812D68" w:rsidP="00812D68">
      <w:pPr>
        <w:pStyle w:val="NoSpacing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0303D8" w:rsidRDefault="000303D8" w:rsidP="000303D8">
      <w:pPr>
        <w:rPr>
          <w:sz w:val="24"/>
        </w:rPr>
        <w:sectPr w:rsidR="000303D8">
          <w:pgSz w:w="11910" w:h="16840"/>
          <w:pgMar w:top="300" w:right="420" w:bottom="280" w:left="1240" w:header="720" w:footer="720" w:gutter="0"/>
          <w:cols w:space="720"/>
        </w:sectPr>
      </w:pPr>
    </w:p>
    <w:p w:rsidR="000303D8" w:rsidRDefault="000303D8" w:rsidP="000303D8">
      <w:pPr>
        <w:spacing w:before="76" w:line="275" w:lineRule="exact"/>
        <w:ind w:left="212" w:right="102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PROGRAMME: THREE-YEAR B.</w:t>
      </w:r>
      <w:r w:rsidR="00071949">
        <w:rPr>
          <w:b/>
          <w:sz w:val="24"/>
          <w:u w:val="thick"/>
        </w:rPr>
        <w:t>Sc</w:t>
      </w:r>
    </w:p>
    <w:p w:rsidR="000303D8" w:rsidRDefault="000303D8" w:rsidP="000303D8">
      <w:pPr>
        <w:pStyle w:val="BodyText"/>
        <w:spacing w:line="275" w:lineRule="exact"/>
        <w:ind w:left="197" w:right="1021"/>
        <w:jc w:val="center"/>
      </w:pPr>
      <w:r>
        <w:t xml:space="preserve">(With </w:t>
      </w:r>
      <w:r w:rsidR="00071949">
        <w:t xml:space="preserve">Zoology,Sericulture and Sericulture </w:t>
      </w:r>
      <w:r>
        <w:t>Disciplines)</w:t>
      </w:r>
    </w:p>
    <w:p w:rsidR="000303D8" w:rsidRDefault="000303D8" w:rsidP="000303D8">
      <w:pPr>
        <w:pStyle w:val="BodyText"/>
        <w:spacing w:before="5"/>
        <w:rPr>
          <w:sz w:val="16"/>
        </w:rPr>
      </w:pPr>
    </w:p>
    <w:p w:rsidR="000303D8" w:rsidRDefault="000303D8" w:rsidP="00BD029F">
      <w:pPr>
        <w:pStyle w:val="Heading2"/>
        <w:spacing w:before="90" w:line="275" w:lineRule="exact"/>
        <w:ind w:right="891"/>
        <w:jc w:val="center"/>
        <w:rPr>
          <w:u w:val="none"/>
        </w:rPr>
      </w:pPr>
      <w:r>
        <w:rPr>
          <w:u w:val="thick"/>
        </w:rPr>
        <w:t>Course Code:</w:t>
      </w:r>
    </w:p>
    <w:p w:rsidR="000303D8" w:rsidRDefault="000303D8" w:rsidP="000303D8">
      <w:pPr>
        <w:spacing w:line="275" w:lineRule="exact"/>
        <w:ind w:left="201" w:right="1021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Domain Subject: </w:t>
      </w:r>
      <w:r w:rsidR="00071949">
        <w:rPr>
          <w:b/>
          <w:sz w:val="24"/>
          <w:u w:val="thick"/>
        </w:rPr>
        <w:t>Sericulture</w:t>
      </w:r>
    </w:p>
    <w:p w:rsidR="000303D8" w:rsidRDefault="000303D8" w:rsidP="000303D8">
      <w:pPr>
        <w:pStyle w:val="BodyText"/>
        <w:spacing w:line="273" w:lineRule="auto"/>
        <w:ind w:left="2930" w:right="3746"/>
        <w:jc w:val="center"/>
      </w:pPr>
      <w:r>
        <w:t xml:space="preserve">Semester-wise Syllabus under CBCS I/II Year B. </w:t>
      </w:r>
      <w:r w:rsidR="00071949">
        <w:t>Sc</w:t>
      </w:r>
      <w:r>
        <w:t>. – Semester 2/3/4</w:t>
      </w:r>
    </w:p>
    <w:p w:rsidR="000303D8" w:rsidRPr="00DD4747" w:rsidRDefault="000303D8" w:rsidP="00DD4747">
      <w:pPr>
        <w:spacing w:before="6"/>
        <w:ind w:left="2091" w:firstLine="69"/>
        <w:rPr>
          <w:sz w:val="23"/>
          <w:u w:val="single"/>
        </w:rPr>
      </w:pPr>
      <w:r w:rsidRPr="00DD4747">
        <w:rPr>
          <w:sz w:val="24"/>
          <w:u w:val="single"/>
        </w:rPr>
        <w:t xml:space="preserve">Course ‘O’: </w:t>
      </w:r>
      <w:r w:rsidR="00DD4747" w:rsidRPr="00DD4747">
        <w:rPr>
          <w:color w:val="000000" w:themeColor="text1"/>
          <w:sz w:val="24"/>
          <w:szCs w:val="24"/>
          <w:u w:val="single"/>
        </w:rPr>
        <w:t>SILKWORM CYTO GENETICS AND BREEDING</w:t>
      </w:r>
    </w:p>
    <w:p w:rsidR="000303D8" w:rsidRDefault="000303D8" w:rsidP="000303D8">
      <w:pPr>
        <w:spacing w:before="90" w:line="275" w:lineRule="exact"/>
        <w:ind w:left="200"/>
        <w:rPr>
          <w:b/>
          <w:sz w:val="24"/>
        </w:rPr>
      </w:pPr>
      <w:r>
        <w:rPr>
          <w:b/>
          <w:sz w:val="24"/>
          <w:u w:val="thick"/>
        </w:rPr>
        <w:t>Learning Outcomes:</w:t>
      </w:r>
    </w:p>
    <w:p w:rsidR="000303D8" w:rsidRDefault="000303D8" w:rsidP="000303D8">
      <w:pPr>
        <w:pStyle w:val="BodyText"/>
        <w:spacing w:line="275" w:lineRule="exact"/>
        <w:ind w:left="200"/>
      </w:pPr>
      <w:r>
        <w:t>After successful completion of this course, the student will be able to:</w:t>
      </w:r>
    </w:p>
    <w:p w:rsidR="000303D8" w:rsidRDefault="000303D8" w:rsidP="000303D8">
      <w:pPr>
        <w:pStyle w:val="BodyText"/>
        <w:spacing w:before="6"/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8546"/>
      </w:tblGrid>
      <w:tr w:rsidR="00DD4747" w:rsidTr="00BD029F">
        <w:trPr>
          <w:trHeight w:val="388"/>
        </w:trPr>
        <w:tc>
          <w:tcPr>
            <w:tcW w:w="523" w:type="dxa"/>
          </w:tcPr>
          <w:p w:rsidR="00DD4747" w:rsidRDefault="00DD4747" w:rsidP="000303D8">
            <w:pPr>
              <w:pStyle w:val="TableParagraph"/>
              <w:spacing w:line="253" w:lineRule="exact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46" w:type="dxa"/>
          </w:tcPr>
          <w:p w:rsidR="00DD4747" w:rsidRPr="009813DC" w:rsidRDefault="00DD4747" w:rsidP="006B42AB">
            <w:pPr>
              <w:rPr>
                <w:color w:val="000000" w:themeColor="text1"/>
                <w:sz w:val="24"/>
                <w:szCs w:val="24"/>
              </w:rPr>
            </w:pPr>
            <w:r w:rsidRPr="009813DC">
              <w:rPr>
                <w:color w:val="000000" w:themeColor="text1"/>
                <w:sz w:val="24"/>
                <w:szCs w:val="24"/>
              </w:rPr>
              <w:t>History of silkworm breeding Japan, China, India</w:t>
            </w:r>
          </w:p>
        </w:tc>
      </w:tr>
      <w:tr w:rsidR="00DD4747" w:rsidTr="00BD029F">
        <w:trPr>
          <w:trHeight w:val="408"/>
        </w:trPr>
        <w:tc>
          <w:tcPr>
            <w:tcW w:w="523" w:type="dxa"/>
          </w:tcPr>
          <w:p w:rsidR="00DD4747" w:rsidRDefault="00DD4747" w:rsidP="000303D8">
            <w:pPr>
              <w:pStyle w:val="TableParagraph"/>
              <w:spacing w:before="6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46" w:type="dxa"/>
          </w:tcPr>
          <w:p w:rsidR="00DD4747" w:rsidRPr="009813DC" w:rsidRDefault="00DD4747" w:rsidP="006B42AB">
            <w:pPr>
              <w:rPr>
                <w:color w:val="000000" w:themeColor="text1"/>
                <w:sz w:val="24"/>
                <w:szCs w:val="24"/>
              </w:rPr>
            </w:pPr>
            <w:r w:rsidRPr="009813DC">
              <w:rPr>
                <w:color w:val="000000" w:themeColor="text1"/>
                <w:sz w:val="24"/>
                <w:szCs w:val="24"/>
              </w:rPr>
              <w:t>Silkworm gene bank and maintaining germplasm</w:t>
            </w:r>
          </w:p>
        </w:tc>
      </w:tr>
      <w:tr w:rsidR="00DD4747" w:rsidTr="00BD029F">
        <w:trPr>
          <w:trHeight w:val="413"/>
        </w:trPr>
        <w:tc>
          <w:tcPr>
            <w:tcW w:w="523" w:type="dxa"/>
          </w:tcPr>
          <w:p w:rsidR="00DD4747" w:rsidRDefault="00DD4747" w:rsidP="000303D8">
            <w:pPr>
              <w:pStyle w:val="TableParagraph"/>
              <w:spacing w:before="1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46" w:type="dxa"/>
          </w:tcPr>
          <w:p w:rsidR="00DD4747" w:rsidRPr="009813DC" w:rsidRDefault="00DD4747" w:rsidP="006B42AB">
            <w:pPr>
              <w:rPr>
                <w:color w:val="000000" w:themeColor="text1"/>
                <w:sz w:val="24"/>
                <w:szCs w:val="24"/>
              </w:rPr>
            </w:pPr>
            <w:r w:rsidRPr="009813DC">
              <w:rPr>
                <w:color w:val="000000" w:themeColor="text1"/>
                <w:sz w:val="24"/>
                <w:szCs w:val="24"/>
              </w:rPr>
              <w:t>Hybridization programme &amp; Heterosis in different crossing systems</w:t>
            </w:r>
          </w:p>
        </w:tc>
      </w:tr>
      <w:tr w:rsidR="00DD4747" w:rsidTr="00BD029F">
        <w:trPr>
          <w:trHeight w:val="420"/>
        </w:trPr>
        <w:tc>
          <w:tcPr>
            <w:tcW w:w="523" w:type="dxa"/>
          </w:tcPr>
          <w:p w:rsidR="00DD4747" w:rsidRDefault="00DD4747" w:rsidP="000303D8">
            <w:pPr>
              <w:pStyle w:val="TableParagraph"/>
              <w:spacing w:before="4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46" w:type="dxa"/>
          </w:tcPr>
          <w:p w:rsidR="00DD4747" w:rsidRPr="009813DC" w:rsidRDefault="00DD4747" w:rsidP="006B42AB">
            <w:pPr>
              <w:rPr>
                <w:color w:val="000000" w:themeColor="text1"/>
                <w:sz w:val="24"/>
                <w:szCs w:val="24"/>
              </w:rPr>
            </w:pPr>
            <w:r w:rsidRPr="009813DC">
              <w:rPr>
                <w:color w:val="000000" w:themeColor="text1"/>
                <w:sz w:val="24"/>
                <w:szCs w:val="24"/>
              </w:rPr>
              <w:t>Authorization of parental breeds, hybrids and Authorization committee – role</w:t>
            </w:r>
          </w:p>
        </w:tc>
      </w:tr>
      <w:tr w:rsidR="00DD4747" w:rsidTr="00BD029F">
        <w:trPr>
          <w:trHeight w:val="386"/>
        </w:trPr>
        <w:tc>
          <w:tcPr>
            <w:tcW w:w="523" w:type="dxa"/>
          </w:tcPr>
          <w:p w:rsidR="00DD4747" w:rsidRDefault="00DD4747" w:rsidP="000303D8">
            <w:pPr>
              <w:pStyle w:val="TableParagraph"/>
              <w:spacing w:before="44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46" w:type="dxa"/>
          </w:tcPr>
          <w:p w:rsidR="00DD4747" w:rsidRPr="009813DC" w:rsidRDefault="00DD4747" w:rsidP="006B42AB">
            <w:pPr>
              <w:rPr>
                <w:color w:val="000000" w:themeColor="text1"/>
                <w:sz w:val="24"/>
                <w:szCs w:val="24"/>
              </w:rPr>
            </w:pPr>
            <w:r w:rsidRPr="009813DC">
              <w:rPr>
                <w:color w:val="000000" w:themeColor="text1"/>
                <w:sz w:val="24"/>
                <w:szCs w:val="24"/>
              </w:rPr>
              <w:t>Phases of silkworm breeds developed, prospects  and its applications</w:t>
            </w:r>
          </w:p>
        </w:tc>
      </w:tr>
      <w:tr w:rsidR="00DD4747" w:rsidTr="00BD029F">
        <w:trPr>
          <w:trHeight w:val="420"/>
        </w:trPr>
        <w:tc>
          <w:tcPr>
            <w:tcW w:w="523" w:type="dxa"/>
          </w:tcPr>
          <w:p w:rsidR="00DD4747" w:rsidRDefault="00DD4747" w:rsidP="000303D8">
            <w:pPr>
              <w:pStyle w:val="TableParagraph"/>
              <w:spacing w:before="4"/>
              <w:ind w:right="13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</w:t>
            </w:r>
          </w:p>
        </w:tc>
        <w:tc>
          <w:tcPr>
            <w:tcW w:w="8546" w:type="dxa"/>
          </w:tcPr>
          <w:p w:rsidR="00DD4747" w:rsidRPr="009813DC" w:rsidRDefault="00DD4747" w:rsidP="006B42AB">
            <w:pPr>
              <w:rPr>
                <w:color w:val="000000" w:themeColor="text1"/>
                <w:sz w:val="24"/>
                <w:szCs w:val="24"/>
              </w:rPr>
            </w:pPr>
            <w:r w:rsidRPr="009813DC">
              <w:rPr>
                <w:color w:val="000000" w:themeColor="text1"/>
                <w:sz w:val="24"/>
                <w:szCs w:val="24"/>
              </w:rPr>
              <w:t>Molecular markers in silkworm breedings</w:t>
            </w:r>
          </w:p>
        </w:tc>
      </w:tr>
    </w:tbl>
    <w:p w:rsidR="000303D8" w:rsidRPr="00BD029F" w:rsidRDefault="000303D8" w:rsidP="000303D8">
      <w:pPr>
        <w:pStyle w:val="BodyText"/>
        <w:spacing w:before="2"/>
        <w:rPr>
          <w:sz w:val="7"/>
        </w:rPr>
      </w:pPr>
    </w:p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t>Syllabus: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0303D8" w:rsidRDefault="000303D8" w:rsidP="000303D8">
      <w:pPr>
        <w:pStyle w:val="BodyText"/>
        <w:spacing w:before="1"/>
        <w:rPr>
          <w:b/>
          <w:sz w:val="12"/>
        </w:rPr>
      </w:pPr>
    </w:p>
    <w:tbl>
      <w:tblPr>
        <w:tblW w:w="9526" w:type="dxa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20"/>
        <w:gridCol w:w="8206"/>
      </w:tblGrid>
      <w:tr w:rsidR="00FD1E5D" w:rsidTr="009A240E">
        <w:trPr>
          <w:trHeight w:val="1198"/>
        </w:trPr>
        <w:tc>
          <w:tcPr>
            <w:tcW w:w="1320" w:type="dxa"/>
          </w:tcPr>
          <w:p w:rsidR="00FD1E5D" w:rsidRDefault="00FD1E5D" w:rsidP="000303D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Unit - 1</w:t>
            </w:r>
          </w:p>
        </w:tc>
        <w:tc>
          <w:tcPr>
            <w:tcW w:w="8206" w:type="dxa"/>
          </w:tcPr>
          <w:p w:rsidR="00FD1E5D" w:rsidRPr="00DD4747" w:rsidRDefault="00FD1E5D" w:rsidP="00BC092E">
            <w:pPr>
              <w:pStyle w:val="NoSpacing"/>
              <w:ind w:left="2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CYTOLOGY:</w:t>
            </w:r>
          </w:p>
          <w:p w:rsidR="00FD1E5D" w:rsidRPr="00493ED3" w:rsidRDefault="00FD1E5D" w:rsidP="00BC092E">
            <w:pPr>
              <w:pStyle w:val="NoSpacing"/>
              <w:ind w:left="22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Mitosis, Meiosis, Chromosome number in Mulberry and Non-Mulberry Silkworms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</w:t>
            </w:r>
            <w:r w:rsidRPr="00493E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Gametogenesis,Oogenesis and Spermatogenesis</w:t>
            </w:r>
          </w:p>
        </w:tc>
      </w:tr>
      <w:tr w:rsidR="00FD1E5D" w:rsidTr="009A240E">
        <w:trPr>
          <w:trHeight w:val="827"/>
        </w:trPr>
        <w:tc>
          <w:tcPr>
            <w:tcW w:w="1320" w:type="dxa"/>
          </w:tcPr>
          <w:p w:rsidR="00FD1E5D" w:rsidRDefault="00FD1E5D" w:rsidP="000303D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Unit - II</w:t>
            </w:r>
          </w:p>
        </w:tc>
        <w:tc>
          <w:tcPr>
            <w:tcW w:w="8206" w:type="dxa"/>
          </w:tcPr>
          <w:p w:rsidR="00FD1E5D" w:rsidRPr="00BC092E" w:rsidRDefault="00FD1E5D" w:rsidP="00BC092E">
            <w:pPr>
              <w:ind w:left="268"/>
              <w:jc w:val="both"/>
              <w:rPr>
                <w:color w:val="000000" w:themeColor="text1"/>
                <w:sz w:val="24"/>
                <w:szCs w:val="24"/>
              </w:rPr>
            </w:pPr>
            <w:r w:rsidRPr="00BC092E">
              <w:rPr>
                <w:color w:val="000000" w:themeColor="text1"/>
                <w:sz w:val="24"/>
                <w:szCs w:val="24"/>
              </w:rPr>
              <w:t>DEVELOPMENTAL BIOLOGY</w:t>
            </w:r>
          </w:p>
          <w:p w:rsidR="00FD1E5D" w:rsidRPr="00FD1E5D" w:rsidRDefault="00FD1E5D" w:rsidP="00BC092E">
            <w:pPr>
              <w:pStyle w:val="ListParagraph"/>
              <w:ind w:left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Embryonic development-Cleavage-Blastoderm-germ band formation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93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Blastokinesis-Appendage formation-Organogenesis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FD1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 determination in silkworms.</w:t>
            </w:r>
          </w:p>
        </w:tc>
      </w:tr>
      <w:tr w:rsidR="00FD1E5D" w:rsidTr="009A240E">
        <w:trPr>
          <w:trHeight w:val="1662"/>
        </w:trPr>
        <w:tc>
          <w:tcPr>
            <w:tcW w:w="1320" w:type="dxa"/>
          </w:tcPr>
          <w:p w:rsidR="00FD1E5D" w:rsidRDefault="00FD1E5D" w:rsidP="000303D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Unit - III</w:t>
            </w:r>
          </w:p>
        </w:tc>
        <w:tc>
          <w:tcPr>
            <w:tcW w:w="8206" w:type="dxa"/>
          </w:tcPr>
          <w:p w:rsidR="00FD1E5D" w:rsidRPr="00DD4747" w:rsidRDefault="00FD1E5D" w:rsidP="006B42AB">
            <w:pPr>
              <w:ind w:left="225"/>
              <w:jc w:val="both"/>
              <w:rPr>
                <w:color w:val="000000" w:themeColor="text1"/>
                <w:sz w:val="24"/>
                <w:szCs w:val="24"/>
              </w:rPr>
            </w:pPr>
            <w:r w:rsidRPr="00DD4747">
              <w:rPr>
                <w:color w:val="000000" w:themeColor="text1"/>
                <w:sz w:val="24"/>
                <w:szCs w:val="24"/>
              </w:rPr>
              <w:t>GENETICS</w:t>
            </w:r>
          </w:p>
          <w:p w:rsidR="00FD1E5D" w:rsidRPr="00493ED3" w:rsidRDefault="00FD1E5D" w:rsidP="00FD1E5D">
            <w:pPr>
              <w:ind w:left="225"/>
              <w:jc w:val="both"/>
              <w:rPr>
                <w:color w:val="000000" w:themeColor="text1"/>
                <w:sz w:val="24"/>
                <w:szCs w:val="24"/>
              </w:rPr>
            </w:pPr>
            <w:r w:rsidRPr="00FD1E5D">
              <w:rPr>
                <w:color w:val="000000" w:themeColor="text1"/>
                <w:sz w:val="24"/>
                <w:szCs w:val="24"/>
              </w:rPr>
              <w:t>Linkage and Crossing Over, Linkage Maps, factors influencin</w:t>
            </w:r>
            <w:r>
              <w:rPr>
                <w:color w:val="000000" w:themeColor="text1"/>
                <w:sz w:val="24"/>
                <w:szCs w:val="24"/>
              </w:rPr>
              <w:t xml:space="preserve">g crossing over, Linkage groups - </w:t>
            </w:r>
            <w:r w:rsidRPr="00FD1E5D">
              <w:rPr>
                <w:color w:val="000000" w:themeColor="text1"/>
                <w:sz w:val="24"/>
                <w:szCs w:val="24"/>
              </w:rPr>
              <w:t>Parthenogenesis with reference to silkworm-types and methods, induction of parthen</w:t>
            </w:r>
            <w:r>
              <w:rPr>
                <w:color w:val="000000" w:themeColor="text1"/>
                <w:sz w:val="24"/>
                <w:szCs w:val="24"/>
              </w:rPr>
              <w:t xml:space="preserve">ogenesis.Merits and limitations - </w:t>
            </w:r>
            <w:r w:rsidRPr="00493ED3">
              <w:rPr>
                <w:color w:val="000000" w:themeColor="text1"/>
                <w:sz w:val="24"/>
                <w:szCs w:val="24"/>
              </w:rPr>
              <w:t>Multiple alleles. Genetic control of Voltinism and Moultinism, relation between genes and hormones.</w:t>
            </w:r>
          </w:p>
        </w:tc>
      </w:tr>
      <w:tr w:rsidR="00FD1E5D" w:rsidTr="009A240E">
        <w:trPr>
          <w:trHeight w:val="827"/>
        </w:trPr>
        <w:tc>
          <w:tcPr>
            <w:tcW w:w="1320" w:type="dxa"/>
          </w:tcPr>
          <w:p w:rsidR="00FD1E5D" w:rsidRDefault="00FD1E5D" w:rsidP="000303D8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Unit - IV</w:t>
            </w:r>
          </w:p>
        </w:tc>
        <w:tc>
          <w:tcPr>
            <w:tcW w:w="8206" w:type="dxa"/>
          </w:tcPr>
          <w:p w:rsidR="00FD1E5D" w:rsidRPr="00493ED3" w:rsidRDefault="00FD1E5D" w:rsidP="006B42AB">
            <w:pPr>
              <w:ind w:left="250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Genetics of cocoon colours</w:t>
            </w:r>
          </w:p>
          <w:p w:rsidR="00FD1E5D" w:rsidRPr="00493ED3" w:rsidRDefault="00FD1E5D" w:rsidP="00FD1E5D">
            <w:pPr>
              <w:adjustRightInd w:val="0"/>
              <w:ind w:left="268"/>
              <w:jc w:val="both"/>
              <w:rPr>
                <w:color w:val="000000" w:themeColor="text1"/>
                <w:sz w:val="24"/>
                <w:szCs w:val="24"/>
              </w:rPr>
            </w:pPr>
            <w:r w:rsidRPr="00493ED3">
              <w:rPr>
                <w:color w:val="000000" w:themeColor="text1"/>
                <w:sz w:val="24"/>
                <w:szCs w:val="24"/>
              </w:rPr>
              <w:t>Mutations- Mutation - radiation and chemical mutagen</w:t>
            </w:r>
            <w:r>
              <w:rPr>
                <w:color w:val="000000" w:themeColor="text1"/>
                <w:sz w:val="24"/>
                <w:szCs w:val="24"/>
              </w:rPr>
              <w:t xml:space="preserve">esis – radiation sensitivity - </w:t>
            </w:r>
            <w:r w:rsidRPr="00493ED3">
              <w:rPr>
                <w:color w:val="000000" w:themeColor="text1"/>
                <w:sz w:val="24"/>
                <w:szCs w:val="24"/>
              </w:rPr>
              <w:t>types of chemical mutagens, importance of mutagens in induction of mutations.</w:t>
            </w:r>
          </w:p>
          <w:p w:rsidR="00FD1E5D" w:rsidRPr="00493ED3" w:rsidRDefault="00FD1E5D" w:rsidP="006B42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D1E5D" w:rsidTr="009A240E">
        <w:trPr>
          <w:trHeight w:val="682"/>
        </w:trPr>
        <w:tc>
          <w:tcPr>
            <w:tcW w:w="1320" w:type="dxa"/>
          </w:tcPr>
          <w:p w:rsidR="00FD1E5D" w:rsidRDefault="00FD1E5D" w:rsidP="000303D8"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sz w:val="24"/>
              </w:rPr>
              <w:t>Unit - V</w:t>
            </w:r>
          </w:p>
        </w:tc>
        <w:tc>
          <w:tcPr>
            <w:tcW w:w="8206" w:type="dxa"/>
          </w:tcPr>
          <w:p w:rsidR="00FD1E5D" w:rsidRPr="00DD4747" w:rsidRDefault="00FD1E5D" w:rsidP="00BC092E">
            <w:pPr>
              <w:tabs>
                <w:tab w:val="center" w:pos="4680"/>
              </w:tabs>
              <w:ind w:left="268"/>
              <w:rPr>
                <w:color w:val="000000" w:themeColor="text1"/>
                <w:sz w:val="24"/>
                <w:szCs w:val="24"/>
              </w:rPr>
            </w:pPr>
            <w:r w:rsidRPr="00DD4747">
              <w:rPr>
                <w:color w:val="000000" w:themeColor="text1"/>
                <w:sz w:val="24"/>
                <w:szCs w:val="24"/>
              </w:rPr>
              <w:t>BREEDING:</w:t>
            </w:r>
          </w:p>
          <w:p w:rsidR="00FD1E5D" w:rsidRPr="00BC092E" w:rsidRDefault="00FD1E5D" w:rsidP="00BC092E">
            <w:pPr>
              <w:tabs>
                <w:tab w:val="center" w:pos="4680"/>
              </w:tabs>
              <w:ind w:left="268"/>
              <w:rPr>
                <w:color w:val="000000" w:themeColor="text1"/>
                <w:sz w:val="24"/>
                <w:szCs w:val="24"/>
              </w:rPr>
            </w:pPr>
            <w:r w:rsidRPr="00BC092E">
              <w:rPr>
                <w:color w:val="000000" w:themeColor="text1"/>
                <w:sz w:val="24"/>
                <w:szCs w:val="24"/>
              </w:rPr>
              <w:t xml:space="preserve">Aim </w:t>
            </w:r>
            <w:r w:rsidR="00BC092E">
              <w:rPr>
                <w:color w:val="000000" w:themeColor="text1"/>
                <w:sz w:val="24"/>
                <w:szCs w:val="24"/>
              </w:rPr>
              <w:t>of Breeding, inbreeding</w:t>
            </w:r>
            <w:r w:rsidRPr="00BC092E">
              <w:rPr>
                <w:color w:val="000000" w:themeColor="text1"/>
                <w:sz w:val="24"/>
                <w:szCs w:val="24"/>
              </w:rPr>
              <w:t>,</w:t>
            </w:r>
            <w:r w:rsidR="00BC092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C092E">
              <w:rPr>
                <w:color w:val="000000" w:themeColor="text1"/>
                <w:sz w:val="24"/>
                <w:szCs w:val="24"/>
              </w:rPr>
              <w:t>Inbreeding depression, out breedin</w:t>
            </w:r>
            <w:r w:rsidR="00BC092E">
              <w:rPr>
                <w:color w:val="000000" w:themeColor="text1"/>
                <w:sz w:val="24"/>
                <w:szCs w:val="24"/>
              </w:rPr>
              <w:t xml:space="preserve">g, consequence of homozygocity - </w:t>
            </w:r>
            <w:r w:rsidRPr="00BC092E">
              <w:rPr>
                <w:color w:val="000000" w:themeColor="text1"/>
                <w:sz w:val="24"/>
                <w:szCs w:val="24"/>
              </w:rPr>
              <w:t xml:space="preserve">Selection-Hybridization- Heterosis-theories-manifestation of hybrid vigor. Evolution of new breeds, Sex Limited races </w:t>
            </w:r>
            <w:r w:rsidR="00BC092E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C092E">
              <w:rPr>
                <w:color w:val="000000" w:themeColor="text1"/>
                <w:sz w:val="24"/>
                <w:szCs w:val="24"/>
              </w:rPr>
              <w:t>GeneticEngineering-rDNA technology-Transgenic Silkworms-Restriction Enzymes-Vectors Plasmids</w:t>
            </w:r>
          </w:p>
          <w:p w:rsidR="00FD1E5D" w:rsidRPr="00493ED3" w:rsidRDefault="00FD1E5D" w:rsidP="006B42AB">
            <w:pPr>
              <w:adjustRightInd w:val="0"/>
              <w:spacing w:line="360" w:lineRule="auto"/>
              <w:ind w:left="392" w:hanging="14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D029F" w:rsidRDefault="00BD029F">
      <w:r>
        <w:br w:type="page"/>
      </w:r>
    </w:p>
    <w:tbl>
      <w:tblPr>
        <w:tblW w:w="8605" w:type="dxa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05"/>
      </w:tblGrid>
      <w:tr w:rsidR="009A240E" w:rsidTr="009A240E">
        <w:trPr>
          <w:trHeight w:val="270"/>
        </w:trPr>
        <w:tc>
          <w:tcPr>
            <w:tcW w:w="8605" w:type="dxa"/>
          </w:tcPr>
          <w:p w:rsidR="009A240E" w:rsidRPr="00260596" w:rsidRDefault="009A240E" w:rsidP="006B42AB">
            <w:pPr>
              <w:pStyle w:val="TableParagraph"/>
              <w:spacing w:before="167"/>
              <w:rPr>
                <w:b/>
                <w:color w:val="000000" w:themeColor="text1"/>
              </w:rPr>
            </w:pPr>
            <w:r w:rsidRPr="00260596">
              <w:rPr>
                <w:b/>
                <w:color w:val="000000" w:themeColor="text1"/>
              </w:rPr>
              <w:lastRenderedPageBreak/>
              <w:t>REFERENCES:</w:t>
            </w:r>
          </w:p>
        </w:tc>
      </w:tr>
      <w:tr w:rsidR="009A240E" w:rsidTr="009A240E">
        <w:trPr>
          <w:trHeight w:val="275"/>
        </w:trPr>
        <w:tc>
          <w:tcPr>
            <w:tcW w:w="8605" w:type="dxa"/>
          </w:tcPr>
          <w:p w:rsidR="009A240E" w:rsidRPr="00260596" w:rsidRDefault="009A240E" w:rsidP="006B42AB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</w:tc>
      </w:tr>
      <w:tr w:rsidR="009A240E" w:rsidTr="009A240E">
        <w:trPr>
          <w:trHeight w:val="277"/>
        </w:trPr>
        <w:tc>
          <w:tcPr>
            <w:tcW w:w="8605" w:type="dxa"/>
          </w:tcPr>
          <w:p w:rsidR="009A240E" w:rsidRPr="00260596" w:rsidRDefault="009A240E" w:rsidP="009A240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before="1" w:line="276" w:lineRule="auto"/>
              <w:ind w:hanging="361"/>
              <w:rPr>
                <w:color w:val="000000" w:themeColor="text1"/>
              </w:rPr>
            </w:pPr>
            <w:r w:rsidRPr="00260596">
              <w:rPr>
                <w:color w:val="000000" w:themeColor="text1"/>
              </w:rPr>
              <w:t>CHRISTOPHER Howe. (1995). Gene Cloning and Manipulation Cambridge Univ.</w:t>
            </w:r>
            <w:r w:rsidRPr="00260596">
              <w:rPr>
                <w:color w:val="000000" w:themeColor="text1"/>
                <w:spacing w:val="-10"/>
              </w:rPr>
              <w:t xml:space="preserve"> </w:t>
            </w:r>
            <w:r w:rsidRPr="00260596">
              <w:rPr>
                <w:color w:val="000000" w:themeColor="text1"/>
              </w:rPr>
              <w:t>Press.</w:t>
            </w:r>
          </w:p>
        </w:tc>
      </w:tr>
      <w:tr w:rsidR="009A240E" w:rsidTr="009A240E">
        <w:trPr>
          <w:trHeight w:val="275"/>
        </w:trPr>
        <w:tc>
          <w:tcPr>
            <w:tcW w:w="8605" w:type="dxa"/>
          </w:tcPr>
          <w:p w:rsidR="009A240E" w:rsidRPr="00260596" w:rsidRDefault="009A240E" w:rsidP="009A240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line="276" w:lineRule="auto"/>
              <w:ind w:hanging="361"/>
              <w:rPr>
                <w:color w:val="000000" w:themeColor="text1"/>
              </w:rPr>
            </w:pPr>
            <w:r w:rsidRPr="00260596">
              <w:rPr>
                <w:color w:val="000000" w:themeColor="text1"/>
              </w:rPr>
              <w:t>Goldsmith, M and Wilkinson, A.S. (1996) Molecular model system in Lepidopterons. Cambridge Press,</w:t>
            </w:r>
            <w:r w:rsidRPr="00260596">
              <w:rPr>
                <w:color w:val="000000" w:themeColor="text1"/>
                <w:spacing w:val="-22"/>
              </w:rPr>
              <w:t xml:space="preserve"> </w:t>
            </w:r>
            <w:r w:rsidRPr="00260596">
              <w:rPr>
                <w:color w:val="000000" w:themeColor="text1"/>
              </w:rPr>
              <w:t>London.</w:t>
            </w:r>
          </w:p>
        </w:tc>
      </w:tr>
      <w:tr w:rsidR="009A240E" w:rsidTr="009A240E">
        <w:trPr>
          <w:trHeight w:val="275"/>
        </w:trPr>
        <w:tc>
          <w:tcPr>
            <w:tcW w:w="8605" w:type="dxa"/>
          </w:tcPr>
          <w:p w:rsidR="009A240E" w:rsidRPr="00260596" w:rsidRDefault="009A240E" w:rsidP="009A240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line="276" w:lineRule="auto"/>
              <w:ind w:hanging="361"/>
              <w:rPr>
                <w:color w:val="000000" w:themeColor="text1"/>
              </w:rPr>
            </w:pPr>
            <w:r w:rsidRPr="00260596">
              <w:rPr>
                <w:color w:val="000000" w:themeColor="text1"/>
              </w:rPr>
              <w:t>Hiratsuka. (1999) Silkworm Breeding Oxford &amp; IBH publishing Co, Pvt. Ltd. New Delhi.</w:t>
            </w:r>
            <w:r w:rsidRPr="00260596">
              <w:rPr>
                <w:color w:val="000000" w:themeColor="text1"/>
                <w:spacing w:val="-15"/>
              </w:rPr>
              <w:t xml:space="preserve"> </w:t>
            </w:r>
            <w:r w:rsidRPr="00260596">
              <w:rPr>
                <w:color w:val="000000" w:themeColor="text1"/>
              </w:rPr>
              <w:t>Calcutta.</w:t>
            </w:r>
          </w:p>
        </w:tc>
      </w:tr>
      <w:tr w:rsidR="009A240E" w:rsidTr="009A240E">
        <w:trPr>
          <w:trHeight w:val="277"/>
        </w:trPr>
        <w:tc>
          <w:tcPr>
            <w:tcW w:w="8605" w:type="dxa"/>
          </w:tcPr>
          <w:p w:rsidR="009A240E" w:rsidRPr="00260596" w:rsidRDefault="009A240E" w:rsidP="009A240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line="276" w:lineRule="auto"/>
              <w:rPr>
                <w:color w:val="000000" w:themeColor="text1"/>
              </w:rPr>
            </w:pPr>
            <w:r w:rsidRPr="00260596">
              <w:rPr>
                <w:color w:val="000000" w:themeColor="text1"/>
              </w:rPr>
              <w:t>Morohoshi, S (2000) Development, and Physiology of Silkworm. Oxford &amp; IBH Publishing Co, Pvt. Ltd., New Delhi.</w:t>
            </w:r>
          </w:p>
        </w:tc>
      </w:tr>
      <w:tr w:rsidR="009A240E" w:rsidTr="009A240E">
        <w:trPr>
          <w:trHeight w:val="275"/>
        </w:trPr>
        <w:tc>
          <w:tcPr>
            <w:tcW w:w="8605" w:type="dxa"/>
          </w:tcPr>
          <w:p w:rsidR="009A240E" w:rsidRPr="00260596" w:rsidRDefault="009A240E" w:rsidP="009A240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before="7" w:line="276" w:lineRule="auto"/>
              <w:ind w:hanging="361"/>
              <w:rPr>
                <w:color w:val="000000" w:themeColor="text1"/>
              </w:rPr>
            </w:pPr>
            <w:r w:rsidRPr="00260596">
              <w:rPr>
                <w:color w:val="000000" w:themeColor="text1"/>
              </w:rPr>
              <w:t>Sreeramreddy (ed), G. (1998). Silkworm Breeding. IBM Publishers, New</w:t>
            </w:r>
            <w:r w:rsidRPr="00260596">
              <w:rPr>
                <w:color w:val="000000" w:themeColor="text1"/>
                <w:spacing w:val="-12"/>
              </w:rPr>
              <w:t xml:space="preserve"> </w:t>
            </w:r>
            <w:r w:rsidRPr="00260596">
              <w:rPr>
                <w:color w:val="000000" w:themeColor="text1"/>
              </w:rPr>
              <w:t>Delhi.</w:t>
            </w:r>
          </w:p>
        </w:tc>
      </w:tr>
      <w:tr w:rsidR="009A240E" w:rsidTr="009A240E">
        <w:trPr>
          <w:trHeight w:val="275"/>
        </w:trPr>
        <w:tc>
          <w:tcPr>
            <w:tcW w:w="8605" w:type="dxa"/>
          </w:tcPr>
          <w:p w:rsidR="009A240E" w:rsidRPr="00260596" w:rsidRDefault="009A240E" w:rsidP="009A240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before="7" w:line="276" w:lineRule="auto"/>
              <w:ind w:hanging="361"/>
              <w:rPr>
                <w:color w:val="000000" w:themeColor="text1"/>
              </w:rPr>
            </w:pPr>
            <w:r w:rsidRPr="00260596">
              <w:rPr>
                <w:color w:val="000000" w:themeColor="text1"/>
              </w:rPr>
              <w:t>Strickberger, M.W.(1996). GENETICS. Prentice-Hall of India, New</w:t>
            </w:r>
            <w:r w:rsidRPr="00260596">
              <w:rPr>
                <w:color w:val="000000" w:themeColor="text1"/>
                <w:spacing w:val="-7"/>
              </w:rPr>
              <w:t xml:space="preserve"> </w:t>
            </w:r>
            <w:r w:rsidRPr="00260596">
              <w:rPr>
                <w:color w:val="000000" w:themeColor="text1"/>
              </w:rPr>
              <w:t>Delhi.</w:t>
            </w:r>
          </w:p>
        </w:tc>
      </w:tr>
    </w:tbl>
    <w:p w:rsidR="000303D8" w:rsidRDefault="000303D8" w:rsidP="00DD4747">
      <w:pPr>
        <w:pStyle w:val="BodyText"/>
        <w:spacing w:before="10"/>
        <w:ind w:firstLine="720"/>
        <w:rPr>
          <w:b/>
          <w:sz w:val="19"/>
        </w:rPr>
      </w:pPr>
    </w:p>
    <w:p w:rsidR="000303D8" w:rsidRDefault="000303D8" w:rsidP="000303D8">
      <w:pPr>
        <w:spacing w:before="90"/>
        <w:ind w:left="200"/>
        <w:rPr>
          <w:b/>
          <w:sz w:val="24"/>
        </w:rPr>
      </w:pPr>
      <w:r>
        <w:rPr>
          <w:b/>
          <w:sz w:val="24"/>
          <w:u w:val="thick"/>
        </w:rPr>
        <w:t>Mandatory Co-Curricular Activity:</w:t>
      </w:r>
    </w:p>
    <w:p w:rsidR="000303D8" w:rsidRDefault="00A53823" w:rsidP="00D92305">
      <w:pPr>
        <w:pStyle w:val="BodyText"/>
        <w:spacing w:before="39" w:line="276" w:lineRule="auto"/>
        <w:ind w:left="200" w:right="469"/>
        <w:jc w:val="both"/>
      </w:pPr>
      <w:r>
        <w:t xml:space="preserve">Collection         of Silkworm varieties  and maintenance </w:t>
      </w:r>
      <w:r w:rsidR="000303D8">
        <w:t xml:space="preserve"> should be a compulsory activity as it helps student to understand vividly and clearly than the text and should be made part of Internal Examination by allotting marks for this skill-based activity.</w:t>
      </w:r>
    </w:p>
    <w:p w:rsidR="000303D8" w:rsidRDefault="000303D8" w:rsidP="000303D8">
      <w:pPr>
        <w:pStyle w:val="BodyText"/>
        <w:spacing w:before="8"/>
        <w:rPr>
          <w:sz w:val="27"/>
        </w:rPr>
      </w:pPr>
    </w:p>
    <w:p w:rsidR="000303D8" w:rsidRDefault="000303D8" w:rsidP="000303D8">
      <w:pPr>
        <w:pStyle w:val="Heading2"/>
        <w:rPr>
          <w:u w:val="none"/>
        </w:rPr>
      </w:pPr>
      <w:r>
        <w:rPr>
          <w:u w:val="thick"/>
        </w:rPr>
        <w:t>Suggested Co-Curricular Activities</w:t>
      </w:r>
    </w:p>
    <w:p w:rsidR="000303D8" w:rsidRDefault="000303D8" w:rsidP="000303D8">
      <w:pPr>
        <w:pStyle w:val="BodyText"/>
        <w:rPr>
          <w:b/>
          <w:sz w:val="20"/>
        </w:rPr>
      </w:pPr>
    </w:p>
    <w:p w:rsidR="000303D8" w:rsidRDefault="000303D8" w:rsidP="000303D8">
      <w:pPr>
        <w:pStyle w:val="BodyText"/>
        <w:spacing w:before="1"/>
        <w:rPr>
          <w:b/>
          <w:sz w:val="12"/>
        </w:rPr>
      </w:pPr>
    </w:p>
    <w:p w:rsidR="00DD4747" w:rsidRPr="00493ED3" w:rsidRDefault="00DD4747" w:rsidP="00DD4747">
      <w:pPr>
        <w:ind w:left="360"/>
        <w:rPr>
          <w:color w:val="000000" w:themeColor="text1"/>
          <w:sz w:val="24"/>
          <w:szCs w:val="24"/>
          <w:u w:val="single"/>
        </w:rPr>
      </w:pPr>
      <w:r w:rsidRPr="00493ED3">
        <w:rPr>
          <w:color w:val="000000" w:themeColor="text1"/>
          <w:sz w:val="24"/>
          <w:szCs w:val="24"/>
          <w:u w:val="single"/>
        </w:rPr>
        <w:t xml:space="preserve">A.MEASURABLE </w:t>
      </w:r>
    </w:p>
    <w:p w:rsidR="00DD4747" w:rsidRPr="00493ED3" w:rsidRDefault="00DD4747" w:rsidP="009A240E">
      <w:pPr>
        <w:pStyle w:val="ListParagraph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Assignments/Team Projects –Textual form/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Incubation of eggs/induction of Parthenogenesis</w:t>
      </w:r>
    </w:p>
    <w:p w:rsidR="00DD4747" w:rsidRPr="00493ED3" w:rsidRDefault="00DD4747" w:rsidP="009A240E">
      <w:pPr>
        <w:pStyle w:val="ListParagraph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 seminars&amp; Debates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Transgenics and Breeding,Role played by Research Institutess</w:t>
      </w:r>
    </w:p>
    <w:p w:rsidR="00DD4747" w:rsidRPr="00493ED3" w:rsidRDefault="00DD4747" w:rsidP="009A240E">
      <w:pPr>
        <w:pStyle w:val="ListParagraph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Quiz Programmes –ICT based/Kahooth/h5P/Google forms/plickers</w:t>
      </w:r>
    </w:p>
    <w:p w:rsidR="00DD4747" w:rsidRPr="00493ED3" w:rsidRDefault="00DD4747" w:rsidP="009A240E">
      <w:pPr>
        <w:pStyle w:val="ListParagraph"/>
        <w:numPr>
          <w:ilvl w:val="0"/>
          <w:numId w:val="4"/>
        </w:numPr>
        <w:spacing w:after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Individual Field Studies –Grainages in Dharmavaram, HDP, Demand and Status</w:t>
      </w:r>
    </w:p>
    <w:p w:rsidR="00DD4747" w:rsidRPr="00493ED3" w:rsidRDefault="00DD4747" w:rsidP="009A240E">
      <w:pPr>
        <w:pStyle w:val="ListParagraph"/>
        <w:numPr>
          <w:ilvl w:val="0"/>
          <w:numId w:val="4"/>
        </w:numPr>
        <w:spacing w:after="0"/>
        <w:ind w:left="635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Study Tour-CSR&amp;TI, Mysore, CST&amp;RI,B’lore</w:t>
      </w:r>
    </w:p>
    <w:p w:rsidR="00DD4747" w:rsidRPr="00493ED3" w:rsidRDefault="00DD4747" w:rsidP="009A240E">
      <w:pPr>
        <w:pStyle w:val="ListParagraph"/>
        <w:numPr>
          <w:ilvl w:val="0"/>
          <w:numId w:val="4"/>
        </w:numPr>
        <w:spacing w:after="0"/>
        <w:ind w:left="918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can be asked to create a chart of capacity of Grainages and Seed Cocoon prices   </w:t>
      </w:r>
    </w:p>
    <w:p w:rsidR="00DD4747" w:rsidRPr="00493ED3" w:rsidRDefault="00DD4747" w:rsidP="00BD029F">
      <w:pPr>
        <w:pStyle w:val="ListParagraph"/>
        <w:spacing w:after="0"/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BD02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ENERAL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D4747" w:rsidRPr="00493ED3" w:rsidRDefault="00DD4747" w:rsidP="009A240E">
      <w:pPr>
        <w:pStyle w:val="ListParagraph"/>
        <w:numPr>
          <w:ilvl w:val="0"/>
          <w:numId w:val="5"/>
        </w:numPr>
        <w:spacing w:after="0"/>
        <w:ind w:left="85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ollection of news reports and maintaining a record of paper-cuttings relating to topics covered in syllabus</w:t>
      </w:r>
    </w:p>
    <w:p w:rsidR="00DD4747" w:rsidRPr="00493ED3" w:rsidRDefault="00DD4747" w:rsidP="009A240E">
      <w:pPr>
        <w:pStyle w:val="ListParagraph"/>
        <w:numPr>
          <w:ilvl w:val="0"/>
          <w:numId w:val="5"/>
        </w:numPr>
        <w:spacing w:after="0"/>
        <w:ind w:left="85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Discussion Forums-Participation by joining ONLINE Sericulture Technology</w:t>
      </w:r>
    </w:p>
    <w:p w:rsidR="00DD4747" w:rsidRPr="00493ED3" w:rsidRDefault="00DD4747" w:rsidP="009A240E">
      <w:pPr>
        <w:pStyle w:val="ListParagraph"/>
        <w:numPr>
          <w:ilvl w:val="0"/>
          <w:numId w:val="5"/>
        </w:numPr>
        <w:spacing w:after="0"/>
        <w:ind w:left="850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 w:cs="Times New Roman"/>
          <w:color w:val="000000" w:themeColor="text1"/>
          <w:sz w:val="24"/>
          <w:szCs w:val="24"/>
        </w:rPr>
        <w:t>Designing of online course/Moodle -Any similar activities with imaginative thinking.</w:t>
      </w:r>
    </w:p>
    <w:p w:rsidR="00DD4747" w:rsidRPr="00493ED3" w:rsidRDefault="00DD4747" w:rsidP="00DD4747">
      <w:pPr>
        <w:rPr>
          <w:color w:val="000000" w:themeColor="text1"/>
          <w:sz w:val="24"/>
          <w:szCs w:val="24"/>
        </w:rPr>
      </w:pPr>
    </w:p>
    <w:p w:rsidR="00DD4747" w:rsidRPr="00493ED3" w:rsidRDefault="00DD4747" w:rsidP="00BD029F">
      <w:pPr>
        <w:pStyle w:val="NoSpacing"/>
        <w:ind w:left="284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  <w:u w:val="single"/>
        </w:rPr>
        <w:t>CONTINUOUS COMPREHENSIVE ASSESSMENT METHODS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The oral and written examinations (Scheduled and surprise tests),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Closed-book and open-book tests/Concept paper writing,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Problem-solving exercises,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Practical assignments and survey reports,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Observation of practical skills,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Individual and group project reports,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Efficient delivery using seminar presentations,</w:t>
      </w:r>
      <w:r w:rsidRPr="00493ED3">
        <w:rPr>
          <w:rFonts w:ascii="Times New Roman" w:hAnsi="Times New Roman"/>
          <w:color w:val="000000" w:themeColor="text1"/>
          <w:sz w:val="24"/>
          <w:szCs w:val="24"/>
        </w:rPr>
        <w:t xml:space="preserve">Viva voce 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interviews.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omputerized adaptive testing, literature surveys and evaluations,</w:t>
      </w:r>
    </w:p>
    <w:p w:rsidR="00DD4747" w:rsidRPr="00493ED3" w:rsidRDefault="00DD4747" w:rsidP="009A240E">
      <w:pPr>
        <w:pStyle w:val="NoSpacing"/>
        <w:numPr>
          <w:ilvl w:val="0"/>
          <w:numId w:val="6"/>
        </w:numPr>
        <w:spacing w:line="276" w:lineRule="auto"/>
        <w:ind w:left="850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>eers and self-assessment, outputs form individual and collaborative work</w:t>
      </w:r>
    </w:p>
    <w:p w:rsidR="00DF5E63" w:rsidRPr="00BD029F" w:rsidRDefault="00DD4747" w:rsidP="00BD029F">
      <w:pPr>
        <w:pStyle w:val="NoSpacing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3ED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                                        </w:t>
      </w:r>
    </w:p>
    <w:sectPr w:rsidR="00DF5E63" w:rsidRPr="00BD029F" w:rsidSect="000303D8">
      <w:pgSz w:w="11910" w:h="16840"/>
      <w:pgMar w:top="800" w:right="4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4502BA"/>
    <w:multiLevelType w:val="hybridMultilevel"/>
    <w:tmpl w:val="F9DC2244"/>
    <w:lvl w:ilvl="0" w:tplc="0DE2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C0459"/>
    <w:multiLevelType w:val="hybridMultilevel"/>
    <w:tmpl w:val="C82E3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8311B"/>
    <w:multiLevelType w:val="hybridMultilevel"/>
    <w:tmpl w:val="465A3D34"/>
    <w:lvl w:ilvl="0" w:tplc="24E25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D442C"/>
    <w:multiLevelType w:val="hybridMultilevel"/>
    <w:tmpl w:val="0896A1AE"/>
    <w:lvl w:ilvl="0" w:tplc="2C3A1BC2">
      <w:start w:val="1"/>
      <w:numFmt w:val="decimal"/>
      <w:lvlText w:val="%1."/>
      <w:lvlJc w:val="left"/>
      <w:pPr>
        <w:ind w:left="3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6C6CE040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en-US"/>
      </w:rPr>
    </w:lvl>
    <w:lvl w:ilvl="2" w:tplc="7B18B180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en-US"/>
      </w:rPr>
    </w:lvl>
    <w:lvl w:ilvl="3" w:tplc="FA287B5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en-US"/>
      </w:rPr>
    </w:lvl>
    <w:lvl w:ilvl="4" w:tplc="11C0783E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  <w:lvl w:ilvl="5" w:tplc="757A3F74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en-US"/>
      </w:rPr>
    </w:lvl>
    <w:lvl w:ilvl="6" w:tplc="B254AF76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en-US"/>
      </w:rPr>
    </w:lvl>
    <w:lvl w:ilvl="7" w:tplc="CBAAF61C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en-US"/>
      </w:rPr>
    </w:lvl>
    <w:lvl w:ilvl="8" w:tplc="3800C786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en-US"/>
      </w:rPr>
    </w:lvl>
  </w:abstractNum>
  <w:abstractNum w:abstractNumId="5">
    <w:nsid w:val="1D975CD3"/>
    <w:multiLevelType w:val="hybridMultilevel"/>
    <w:tmpl w:val="4C56F5F4"/>
    <w:lvl w:ilvl="0" w:tplc="3A4E4C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1176245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en-US"/>
      </w:rPr>
    </w:lvl>
    <w:lvl w:ilvl="2" w:tplc="C12AFCD0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en-US"/>
      </w:rPr>
    </w:lvl>
    <w:lvl w:ilvl="3" w:tplc="84CE3D1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en-US"/>
      </w:rPr>
    </w:lvl>
    <w:lvl w:ilvl="4" w:tplc="FB5ECB92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en-US"/>
      </w:rPr>
    </w:lvl>
    <w:lvl w:ilvl="5" w:tplc="5BE601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plc="C62C3DC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en-US"/>
      </w:rPr>
    </w:lvl>
    <w:lvl w:ilvl="7" w:tplc="DC96133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8" w:tplc="B6E8706A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en-US"/>
      </w:rPr>
    </w:lvl>
  </w:abstractNum>
  <w:abstractNum w:abstractNumId="6">
    <w:nsid w:val="298F0D6F"/>
    <w:multiLevelType w:val="hybridMultilevel"/>
    <w:tmpl w:val="0B1EBA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BD65E1"/>
    <w:multiLevelType w:val="hybridMultilevel"/>
    <w:tmpl w:val="4964DF5C"/>
    <w:lvl w:ilvl="0" w:tplc="4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375033BA"/>
    <w:multiLevelType w:val="hybridMultilevel"/>
    <w:tmpl w:val="4AC257BA"/>
    <w:lvl w:ilvl="0" w:tplc="1708F68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D6FE6"/>
    <w:multiLevelType w:val="hybridMultilevel"/>
    <w:tmpl w:val="E28E177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1F7F0F"/>
    <w:multiLevelType w:val="hybridMultilevel"/>
    <w:tmpl w:val="2A16F83C"/>
    <w:lvl w:ilvl="0" w:tplc="96DE288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9316E2"/>
    <w:multiLevelType w:val="hybridMultilevel"/>
    <w:tmpl w:val="4AC257BA"/>
    <w:lvl w:ilvl="0" w:tplc="1708F68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522CA6"/>
    <w:multiLevelType w:val="hybridMultilevel"/>
    <w:tmpl w:val="38F8CACE"/>
    <w:lvl w:ilvl="0" w:tplc="E2F0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644F2"/>
    <w:multiLevelType w:val="hybridMultilevel"/>
    <w:tmpl w:val="6D0A7550"/>
    <w:lvl w:ilvl="0" w:tplc="A802E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23830">
      <w:start w:val="33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702D5"/>
    <w:multiLevelType w:val="hybridMultilevel"/>
    <w:tmpl w:val="92182BE8"/>
    <w:lvl w:ilvl="0" w:tplc="A802E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327016"/>
    <w:multiLevelType w:val="hybridMultilevel"/>
    <w:tmpl w:val="764CAD52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AA42A63"/>
    <w:multiLevelType w:val="hybridMultilevel"/>
    <w:tmpl w:val="9DE4DFA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E6571D"/>
    <w:multiLevelType w:val="hybridMultilevel"/>
    <w:tmpl w:val="068EE786"/>
    <w:lvl w:ilvl="0" w:tplc="A802E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23830">
      <w:start w:val="33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230930"/>
    <w:multiLevelType w:val="hybridMultilevel"/>
    <w:tmpl w:val="AB7418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B01D3"/>
    <w:multiLevelType w:val="hybridMultilevel"/>
    <w:tmpl w:val="51C42AA6"/>
    <w:lvl w:ilvl="0" w:tplc="78DC172C">
      <w:start w:val="1"/>
      <w:numFmt w:val="decimal"/>
      <w:lvlText w:val="%1."/>
      <w:lvlJc w:val="left"/>
      <w:pPr>
        <w:ind w:left="920" w:hanging="361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en-US" w:eastAsia="en-US" w:bidi="en-US"/>
      </w:rPr>
    </w:lvl>
    <w:lvl w:ilvl="1" w:tplc="6C6CFC36">
      <w:numFmt w:val="bullet"/>
      <w:lvlText w:val="•"/>
      <w:lvlJc w:val="left"/>
      <w:pPr>
        <w:ind w:left="2011" w:hanging="361"/>
      </w:pPr>
      <w:rPr>
        <w:rFonts w:hint="default"/>
        <w:lang w:val="en-US" w:eastAsia="en-US" w:bidi="en-US"/>
      </w:rPr>
    </w:lvl>
    <w:lvl w:ilvl="2" w:tplc="66DEA836"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en-US"/>
      </w:rPr>
    </w:lvl>
    <w:lvl w:ilvl="3" w:tplc="8D28D006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en-US"/>
      </w:rPr>
    </w:lvl>
    <w:lvl w:ilvl="4" w:tplc="EE62B70E">
      <w:numFmt w:val="bullet"/>
      <w:lvlText w:val="•"/>
      <w:lvlJc w:val="left"/>
      <w:pPr>
        <w:ind w:left="5287" w:hanging="361"/>
      </w:pPr>
      <w:rPr>
        <w:rFonts w:hint="default"/>
        <w:lang w:val="en-US" w:eastAsia="en-US" w:bidi="en-US"/>
      </w:rPr>
    </w:lvl>
    <w:lvl w:ilvl="5" w:tplc="0686878E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en-US"/>
      </w:rPr>
    </w:lvl>
    <w:lvl w:ilvl="6" w:tplc="CF28CB02">
      <w:numFmt w:val="bullet"/>
      <w:lvlText w:val="•"/>
      <w:lvlJc w:val="left"/>
      <w:pPr>
        <w:ind w:left="7470" w:hanging="361"/>
      </w:pPr>
      <w:rPr>
        <w:rFonts w:hint="default"/>
        <w:lang w:val="en-US" w:eastAsia="en-US" w:bidi="en-US"/>
      </w:rPr>
    </w:lvl>
    <w:lvl w:ilvl="7" w:tplc="A0E87F26">
      <w:numFmt w:val="bullet"/>
      <w:lvlText w:val="•"/>
      <w:lvlJc w:val="left"/>
      <w:pPr>
        <w:ind w:left="8562" w:hanging="361"/>
      </w:pPr>
      <w:rPr>
        <w:rFonts w:hint="default"/>
        <w:lang w:val="en-US" w:eastAsia="en-US" w:bidi="en-US"/>
      </w:rPr>
    </w:lvl>
    <w:lvl w:ilvl="8" w:tplc="5FE8CEF0">
      <w:numFmt w:val="bullet"/>
      <w:lvlText w:val="•"/>
      <w:lvlJc w:val="left"/>
      <w:pPr>
        <w:ind w:left="9654" w:hanging="361"/>
      </w:pPr>
      <w:rPr>
        <w:rFonts w:hint="default"/>
        <w:lang w:val="en-US" w:eastAsia="en-US" w:bidi="en-US"/>
      </w:rPr>
    </w:lvl>
  </w:abstractNum>
  <w:abstractNum w:abstractNumId="20">
    <w:nsid w:val="7F9D0751"/>
    <w:multiLevelType w:val="hybridMultilevel"/>
    <w:tmpl w:val="9C64536A"/>
    <w:lvl w:ilvl="0" w:tplc="6458FBDA">
      <w:start w:val="1"/>
      <w:numFmt w:val="decimal"/>
      <w:lvlText w:val="%1."/>
      <w:lvlJc w:val="left"/>
      <w:pPr>
        <w:ind w:left="15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6C6D966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2" w:tplc="B9D6EF0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BCB62E2A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4" w:tplc="4F5AB720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en-US"/>
      </w:rPr>
    </w:lvl>
    <w:lvl w:ilvl="5" w:tplc="E654EA88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6" w:tplc="E40C401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  <w:lvl w:ilvl="7" w:tplc="29E0D904">
      <w:numFmt w:val="bullet"/>
      <w:lvlText w:val="•"/>
      <w:lvlJc w:val="left"/>
      <w:pPr>
        <w:ind w:left="8864" w:hanging="360"/>
      </w:pPr>
      <w:rPr>
        <w:rFonts w:hint="default"/>
        <w:lang w:val="en-US" w:eastAsia="en-US" w:bidi="en-US"/>
      </w:rPr>
    </w:lvl>
    <w:lvl w:ilvl="8" w:tplc="103C23D4">
      <w:numFmt w:val="bullet"/>
      <w:lvlText w:val="•"/>
      <w:lvlJc w:val="left"/>
      <w:pPr>
        <w:ind w:left="9916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18"/>
  </w:num>
  <w:num w:numId="11">
    <w:abstractNumId w:val="2"/>
  </w:num>
  <w:num w:numId="12">
    <w:abstractNumId w:val="1"/>
  </w:num>
  <w:num w:numId="13">
    <w:abstractNumId w:val="12"/>
  </w:num>
  <w:num w:numId="14">
    <w:abstractNumId w:val="17"/>
  </w:num>
  <w:num w:numId="15">
    <w:abstractNumId w:val="19"/>
  </w:num>
  <w:num w:numId="16">
    <w:abstractNumId w:val="14"/>
  </w:num>
  <w:num w:numId="17">
    <w:abstractNumId w:val="10"/>
  </w:num>
  <w:num w:numId="18">
    <w:abstractNumId w:val="13"/>
  </w:num>
  <w:num w:numId="19">
    <w:abstractNumId w:val="20"/>
  </w:num>
  <w:num w:numId="20">
    <w:abstractNumId w:val="4"/>
  </w:num>
  <w:num w:numId="2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03D8"/>
    <w:rsid w:val="000303D8"/>
    <w:rsid w:val="00071949"/>
    <w:rsid w:val="00123A3F"/>
    <w:rsid w:val="001260C3"/>
    <w:rsid w:val="00170077"/>
    <w:rsid w:val="001E632F"/>
    <w:rsid w:val="00200D96"/>
    <w:rsid w:val="00224CEB"/>
    <w:rsid w:val="00243AFF"/>
    <w:rsid w:val="00293812"/>
    <w:rsid w:val="002A1921"/>
    <w:rsid w:val="002A1A62"/>
    <w:rsid w:val="002F40C4"/>
    <w:rsid w:val="00360004"/>
    <w:rsid w:val="003C6490"/>
    <w:rsid w:val="003D7071"/>
    <w:rsid w:val="003E32D1"/>
    <w:rsid w:val="004061E7"/>
    <w:rsid w:val="004E4FCF"/>
    <w:rsid w:val="004F39B5"/>
    <w:rsid w:val="005447DD"/>
    <w:rsid w:val="00600C55"/>
    <w:rsid w:val="0068059D"/>
    <w:rsid w:val="006B42AB"/>
    <w:rsid w:val="00725BA0"/>
    <w:rsid w:val="00801868"/>
    <w:rsid w:val="00807AC3"/>
    <w:rsid w:val="00812D68"/>
    <w:rsid w:val="00875669"/>
    <w:rsid w:val="0089268C"/>
    <w:rsid w:val="008B5CE6"/>
    <w:rsid w:val="00936D7B"/>
    <w:rsid w:val="00971BC1"/>
    <w:rsid w:val="00971E43"/>
    <w:rsid w:val="009A240E"/>
    <w:rsid w:val="00A21CD3"/>
    <w:rsid w:val="00A24994"/>
    <w:rsid w:val="00A46F94"/>
    <w:rsid w:val="00A53823"/>
    <w:rsid w:val="00AE390D"/>
    <w:rsid w:val="00B45D76"/>
    <w:rsid w:val="00B80281"/>
    <w:rsid w:val="00BA71AA"/>
    <w:rsid w:val="00BC092E"/>
    <w:rsid w:val="00BD029F"/>
    <w:rsid w:val="00BE6B7D"/>
    <w:rsid w:val="00C24EE9"/>
    <w:rsid w:val="00C510F8"/>
    <w:rsid w:val="00C94C3B"/>
    <w:rsid w:val="00D35EF7"/>
    <w:rsid w:val="00D36C89"/>
    <w:rsid w:val="00D92305"/>
    <w:rsid w:val="00DA23C8"/>
    <w:rsid w:val="00DD4747"/>
    <w:rsid w:val="00DF5E63"/>
    <w:rsid w:val="00E010FC"/>
    <w:rsid w:val="00E522E1"/>
    <w:rsid w:val="00E71A81"/>
    <w:rsid w:val="00EA5836"/>
    <w:rsid w:val="00EB638E"/>
    <w:rsid w:val="00EE76D2"/>
    <w:rsid w:val="00FD116C"/>
    <w:rsid w:val="00FD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0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303D8"/>
    <w:pPr>
      <w:spacing w:before="48"/>
      <w:ind w:left="198" w:right="102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303D8"/>
    <w:pPr>
      <w:ind w:left="2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03D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303D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rsid w:val="00030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0303D8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0303D8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0303D8"/>
    <w:pPr>
      <w:spacing w:before="55"/>
      <w:ind w:left="202" w:right="1021"/>
      <w:jc w:val="center"/>
    </w:pPr>
    <w:rPr>
      <w:b/>
      <w:bCs/>
      <w:sz w:val="36"/>
      <w:szCs w:val="36"/>
      <w:u w:val="single" w:color="000000"/>
    </w:rPr>
  </w:style>
  <w:style w:type="paragraph" w:styleId="NoSpacing">
    <w:name w:val="No Spacing"/>
    <w:uiPriority w:val="1"/>
    <w:qFormat/>
    <w:rsid w:val="000303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303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303D8"/>
  </w:style>
  <w:style w:type="paragraph" w:styleId="ListParagraph">
    <w:name w:val="List Paragraph"/>
    <w:basedOn w:val="Normal"/>
    <w:uiPriority w:val="34"/>
    <w:qFormat/>
    <w:rsid w:val="00600C5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Gautami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D35E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lang w:val="en-IN" w:eastAsia="en-IN" w:bidi="te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5EF7"/>
    <w:rPr>
      <w:rFonts w:eastAsiaTheme="minorEastAsia"/>
      <w:lang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A222-C3D5-448E-B2E6-D742DF14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4612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Ram</dc:creator>
  <cp:lastModifiedBy>chip</cp:lastModifiedBy>
  <cp:revision>2</cp:revision>
  <cp:lastPrinted>2020-06-11T07:01:00Z</cp:lastPrinted>
  <dcterms:created xsi:type="dcterms:W3CDTF">2020-09-16T08:09:00Z</dcterms:created>
  <dcterms:modified xsi:type="dcterms:W3CDTF">2020-09-16T08:09:00Z</dcterms:modified>
</cp:coreProperties>
</file>